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609" w:rsidP="00EE3609" w:rsidRDefault="2C51733F" w14:paraId="71FD2F8A" w14:textId="77777777">
      <w:pPr>
        <w:pStyle w:val="BpSTitle"/>
      </w:pPr>
      <w:r>
        <w:t>10510</w:t>
      </w:r>
    </w:p>
    <w:p w:rsidR="00734FA8" w:rsidP="00734FA8" w:rsidRDefault="2C51733F" w14:paraId="1915AE62" w14:textId="77777777">
      <w:pPr>
        <w:pStyle w:val="BpSTitle"/>
      </w:pPr>
      <w:r>
        <w:t>Southern Rocky Mountain Dry-Mesic Montane Mixed Conifer Forest and Woodland</w:t>
      </w:r>
    </w:p>
    <w:p w:rsidR="00734FA8" w:rsidP="00734FA8" w:rsidRDefault="00734FA8" w14:paraId="6FCF92C8" w14:textId="2E441996">
      <w:r>
        <w:t xmlns:w="http://schemas.openxmlformats.org/wordprocessingml/2006/main">BpS Model/Description Version: Aug. 2020</w:t>
      </w:r>
      <w:r>
        <w:tab/>
      </w:r>
      <w:r>
        <w:tab/>
      </w:r>
      <w:r>
        <w:tab/>
      </w:r>
      <w:r>
        <w:tab/>
      </w:r>
      <w:r>
        <w:tab/>
      </w:r>
      <w:r>
        <w:tab/>
      </w:r>
      <w:r>
        <w:tab/>
      </w:r>
    </w:p>
    <w:p w:rsidR="00734FA8" w:rsidP="00734FA8" w:rsidRDefault="00734FA8" w14:paraId="093EF0CE"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292"/>
        <w:gridCol w:w="2604"/>
        <w:gridCol w:w="2052"/>
        <w:gridCol w:w="2628"/>
      </w:tblGrid>
      <w:tr w:rsidRPr="00734FA8" w:rsidR="00734FA8" w:rsidTr="2C51733F" w14:paraId="654FDCF6" w14:textId="77777777">
        <w:tc>
          <w:tcPr>
            <w:tcW w:w="2292" w:type="dxa"/>
            <w:tcBorders>
              <w:top w:val="single" w:color="auto" w:sz="2" w:space="0"/>
              <w:left w:val="single" w:color="auto" w:sz="12" w:space="0"/>
              <w:bottom w:val="single" w:color="000000" w:themeColor="text1" w:sz="12" w:space="0"/>
            </w:tcBorders>
            <w:shd w:val="clear" w:color="auto" w:fill="auto"/>
          </w:tcPr>
          <w:p w:rsidRPr="00734FA8" w:rsidR="00734FA8" w:rsidP="2C51733F" w:rsidRDefault="2C51733F" w14:paraId="4EA8C2E9" w14:textId="77777777">
            <w:pPr>
              <w:rPr>
                <w:b/>
                <w:bCs/>
              </w:rPr>
            </w:pPr>
            <w:r w:rsidRPr="2C51733F">
              <w:rPr>
                <w:b/>
                <w:bCs/>
              </w:rPr>
              <w:t>Modelers</w:t>
            </w:r>
          </w:p>
        </w:tc>
        <w:tc>
          <w:tcPr>
            <w:tcW w:w="2604" w:type="dxa"/>
            <w:tcBorders>
              <w:top w:val="single" w:color="auto" w:sz="2" w:space="0"/>
              <w:bottom w:val="single" w:color="000000" w:themeColor="text1" w:sz="12" w:space="0"/>
              <w:right w:val="single" w:color="000000" w:themeColor="text1" w:sz="12" w:space="0"/>
            </w:tcBorders>
            <w:shd w:val="clear" w:color="auto" w:fill="auto"/>
          </w:tcPr>
          <w:p w:rsidRPr="00734FA8" w:rsidR="00734FA8" w:rsidP="004C3143" w:rsidRDefault="00734FA8" w14:paraId="3B4A47B3" w14:textId="77777777">
            <w:pPr>
              <w:rPr>
                <w:b/>
                <w:bCs/>
              </w:rPr>
            </w:pPr>
          </w:p>
        </w:tc>
        <w:tc>
          <w:tcPr>
            <w:tcW w:w="2052" w:type="dxa"/>
            <w:tcBorders>
              <w:top w:val="single" w:color="auto" w:sz="2" w:space="0"/>
              <w:left w:val="single" w:color="000000" w:themeColor="text1" w:sz="12" w:space="0"/>
              <w:bottom w:val="single" w:color="000000" w:themeColor="text1" w:sz="12" w:space="0"/>
            </w:tcBorders>
            <w:shd w:val="clear" w:color="auto" w:fill="auto"/>
          </w:tcPr>
          <w:p w:rsidRPr="00734FA8" w:rsidR="00734FA8" w:rsidP="2C51733F" w:rsidRDefault="2C51733F" w14:paraId="2BAD7CD0" w14:textId="77777777">
            <w:pPr>
              <w:rPr>
                <w:b/>
                <w:bCs/>
              </w:rPr>
            </w:pPr>
            <w:r w:rsidRPr="2C51733F">
              <w:rPr>
                <w:b/>
                <w:bCs/>
              </w:rPr>
              <w:t>Reviewers</w:t>
            </w:r>
          </w:p>
        </w:tc>
        <w:tc>
          <w:tcPr>
            <w:tcW w:w="2628" w:type="dxa"/>
            <w:tcBorders>
              <w:top w:val="single" w:color="auto" w:sz="2" w:space="0"/>
              <w:bottom w:val="single" w:color="000000" w:themeColor="text1" w:sz="12" w:space="0"/>
            </w:tcBorders>
            <w:shd w:val="clear" w:color="auto" w:fill="auto"/>
          </w:tcPr>
          <w:p w:rsidRPr="00734FA8" w:rsidR="00734FA8" w:rsidP="004C3143" w:rsidRDefault="00734FA8" w14:paraId="399A08C9" w14:textId="77777777">
            <w:pPr>
              <w:rPr>
                <w:b/>
                <w:bCs/>
              </w:rPr>
            </w:pPr>
          </w:p>
        </w:tc>
      </w:tr>
      <w:tr w:rsidRPr="00734FA8" w:rsidR="00734FA8" w:rsidTr="2C51733F" w14:paraId="4E33198B" w14:textId="77777777">
        <w:tc>
          <w:tcPr>
            <w:tcW w:w="2292" w:type="dxa"/>
            <w:tcBorders>
              <w:top w:val="single" w:color="000000" w:themeColor="text1" w:sz="12" w:space="0"/>
              <w:left w:val="single" w:color="auto" w:sz="12" w:space="0"/>
            </w:tcBorders>
            <w:shd w:val="clear" w:color="auto" w:fill="auto"/>
          </w:tcPr>
          <w:p w:rsidRPr="00734FA8" w:rsidR="00734FA8" w:rsidP="004C3143" w:rsidRDefault="2C51733F" w14:paraId="43DCB052" w14:textId="77777777">
            <w:pPr>
              <w:rPr>
                <w:bCs/>
              </w:rPr>
            </w:pPr>
            <w:r>
              <w:t>Julia H. Richardson</w:t>
            </w:r>
          </w:p>
        </w:tc>
        <w:tc>
          <w:tcPr>
            <w:tcW w:w="2604" w:type="dxa"/>
            <w:tcBorders>
              <w:top w:val="single" w:color="000000" w:themeColor="text1" w:sz="12" w:space="0"/>
              <w:right w:val="single" w:color="000000" w:themeColor="text1" w:sz="12" w:space="0"/>
            </w:tcBorders>
            <w:shd w:val="clear" w:color="auto" w:fill="auto"/>
          </w:tcPr>
          <w:p w:rsidRPr="00734FA8" w:rsidR="00734FA8" w:rsidP="004C3143" w:rsidRDefault="2C51733F" w14:paraId="0465034C" w14:textId="77777777">
            <w:r>
              <w:t>jhrichardson@fs.fed.us</w:t>
            </w:r>
          </w:p>
        </w:tc>
        <w:tc>
          <w:tcPr>
            <w:tcW w:w="2052" w:type="dxa"/>
            <w:tcBorders>
              <w:top w:val="single" w:color="000000" w:themeColor="text1" w:sz="12" w:space="0"/>
              <w:left w:val="single" w:color="000000" w:themeColor="text1" w:sz="12" w:space="0"/>
            </w:tcBorders>
            <w:shd w:val="clear" w:color="auto" w:fill="auto"/>
          </w:tcPr>
          <w:p w:rsidRPr="00734FA8" w:rsidR="00734FA8" w:rsidP="004C3143" w:rsidRDefault="2C51733F" w14:paraId="323C355B" w14:textId="77777777">
            <w:r>
              <w:t>Louis Provencher</w:t>
            </w:r>
          </w:p>
        </w:tc>
        <w:tc>
          <w:tcPr>
            <w:tcW w:w="2628" w:type="dxa"/>
            <w:tcBorders>
              <w:top w:val="single" w:color="000000" w:themeColor="text1" w:sz="12" w:space="0"/>
            </w:tcBorders>
            <w:shd w:val="clear" w:color="auto" w:fill="auto"/>
          </w:tcPr>
          <w:p w:rsidRPr="00734FA8" w:rsidR="00734FA8" w:rsidP="004C3143" w:rsidRDefault="2C51733F" w14:paraId="4AD7A71E" w14:textId="77777777">
            <w:r>
              <w:t>lprovencher@tnc.org</w:t>
            </w:r>
          </w:p>
        </w:tc>
      </w:tr>
      <w:tr w:rsidRPr="00734FA8" w:rsidR="00734FA8" w:rsidTr="2C51733F" w14:paraId="0D0944C1" w14:textId="77777777">
        <w:tc>
          <w:tcPr>
            <w:tcW w:w="2292" w:type="dxa"/>
            <w:tcBorders>
              <w:left w:val="single" w:color="auto" w:sz="12" w:space="0"/>
            </w:tcBorders>
            <w:shd w:val="clear" w:color="auto" w:fill="auto"/>
          </w:tcPr>
          <w:p w:rsidRPr="00734FA8" w:rsidR="00734FA8" w:rsidP="004C3143" w:rsidRDefault="2C51733F" w14:paraId="1967B5B3" w14:textId="77777777">
            <w:pPr>
              <w:rPr>
                <w:bCs/>
              </w:rPr>
            </w:pPr>
            <w:r>
              <w:t>None</w:t>
            </w:r>
          </w:p>
        </w:tc>
        <w:tc>
          <w:tcPr>
            <w:tcW w:w="2604" w:type="dxa"/>
            <w:tcBorders>
              <w:right w:val="single" w:color="000000" w:themeColor="text1" w:sz="12" w:space="0"/>
            </w:tcBorders>
            <w:shd w:val="clear" w:color="auto" w:fill="auto"/>
          </w:tcPr>
          <w:p w:rsidRPr="00734FA8" w:rsidR="00734FA8" w:rsidP="004C3143" w:rsidRDefault="2C51733F" w14:paraId="3AB26374" w14:textId="77777777">
            <w:r>
              <w:t>None</w:t>
            </w:r>
          </w:p>
        </w:tc>
        <w:tc>
          <w:tcPr>
            <w:tcW w:w="2052" w:type="dxa"/>
            <w:tcBorders>
              <w:left w:val="single" w:color="000000" w:themeColor="text1" w:sz="12" w:space="0"/>
            </w:tcBorders>
            <w:shd w:val="clear" w:color="auto" w:fill="auto"/>
          </w:tcPr>
          <w:p w:rsidRPr="00734FA8" w:rsidR="00734FA8" w:rsidP="004C3143" w:rsidRDefault="2C51733F" w14:paraId="689E214B" w14:textId="77777777">
            <w:r>
              <w:t>Steve Rust</w:t>
            </w:r>
          </w:p>
        </w:tc>
        <w:tc>
          <w:tcPr>
            <w:tcW w:w="2628" w:type="dxa"/>
            <w:shd w:val="clear" w:color="auto" w:fill="auto"/>
          </w:tcPr>
          <w:p w:rsidRPr="00734FA8" w:rsidR="00734FA8" w:rsidP="004C3143" w:rsidRDefault="2C51733F" w14:paraId="15703761" w14:textId="77777777">
            <w:r>
              <w:t>srust@idfg.idaho.gov</w:t>
            </w:r>
          </w:p>
        </w:tc>
      </w:tr>
      <w:tr w:rsidRPr="00734FA8" w:rsidR="00734FA8" w:rsidTr="2C51733F" w14:paraId="3EB826E3" w14:textId="77777777">
        <w:tc>
          <w:tcPr>
            <w:tcW w:w="2292" w:type="dxa"/>
            <w:tcBorders>
              <w:left w:val="single" w:color="auto" w:sz="12" w:space="0"/>
              <w:bottom w:val="single" w:color="auto" w:sz="2" w:space="0"/>
            </w:tcBorders>
            <w:shd w:val="clear" w:color="auto" w:fill="auto"/>
          </w:tcPr>
          <w:p w:rsidRPr="00734FA8" w:rsidR="00734FA8" w:rsidP="004C3143" w:rsidRDefault="2C51733F" w14:paraId="379F62A7" w14:textId="77777777">
            <w:pPr>
              <w:rPr>
                <w:bCs/>
              </w:rPr>
            </w:pPr>
            <w:r>
              <w:t>None</w:t>
            </w:r>
          </w:p>
        </w:tc>
        <w:tc>
          <w:tcPr>
            <w:tcW w:w="2604" w:type="dxa"/>
            <w:tcBorders>
              <w:right w:val="single" w:color="000000" w:themeColor="text1" w:sz="12" w:space="0"/>
            </w:tcBorders>
            <w:shd w:val="clear" w:color="auto" w:fill="auto"/>
          </w:tcPr>
          <w:p w:rsidRPr="00734FA8" w:rsidR="00734FA8" w:rsidP="004C3143" w:rsidRDefault="2C51733F" w14:paraId="78985F88" w14:textId="77777777">
            <w:r>
              <w:t>None</w:t>
            </w:r>
          </w:p>
        </w:tc>
        <w:tc>
          <w:tcPr>
            <w:tcW w:w="2052" w:type="dxa"/>
            <w:tcBorders>
              <w:left w:val="single" w:color="000000" w:themeColor="text1" w:sz="12" w:space="0"/>
              <w:bottom w:val="single" w:color="auto" w:sz="2" w:space="0"/>
            </w:tcBorders>
            <w:shd w:val="clear" w:color="auto" w:fill="auto"/>
          </w:tcPr>
          <w:p w:rsidRPr="00734FA8" w:rsidR="00734FA8" w:rsidP="004C3143" w:rsidRDefault="2C51733F" w14:paraId="0895CD76" w14:textId="77777777">
            <w:r>
              <w:t>Krista Wade</w:t>
            </w:r>
          </w:p>
        </w:tc>
        <w:tc>
          <w:tcPr>
            <w:tcW w:w="2628" w:type="dxa"/>
            <w:shd w:val="clear" w:color="auto" w:fill="auto"/>
          </w:tcPr>
          <w:p w:rsidRPr="00734FA8" w:rsidR="00734FA8" w:rsidP="004C3143" w:rsidRDefault="2C51733F" w14:paraId="75F7CE74" w14:textId="77777777">
            <w:r>
              <w:t>Krista_Wade@blm.gov</w:t>
            </w:r>
          </w:p>
        </w:tc>
      </w:tr>
    </w:tbl>
    <w:p w:rsidR="00734FA8" w:rsidP="00734FA8" w:rsidRDefault="00734FA8" w14:paraId="39B897ED" w14:textId="77777777"/>
    <w:p w:rsidR="00734FA8" w:rsidP="00734FA8" w:rsidRDefault="2C51733F" w14:paraId="79A9212E" w14:textId="77777777">
      <w:pPr>
        <w:pStyle w:val="InfoPara"/>
      </w:pPr>
      <w:r>
        <w:t>Vegetation Type</w:t>
      </w:r>
    </w:p>
    <w:p w:rsidR="00734FA8" w:rsidP="00734FA8" w:rsidRDefault="2C51733F" w14:paraId="686AE9DA" w14:textId="77777777">
      <w:r>
        <w:t>Forest and Woodland</w:t>
      </w:r>
    </w:p>
    <w:p w:rsidR="00734FA8" w:rsidP="00734FA8" w:rsidRDefault="2C51733F" w14:paraId="689A520B" w14:textId="77777777">
      <w:pPr>
        <w:pStyle w:val="InfoPara"/>
      </w:pPr>
      <w:r>
        <w:t>Map Zones</w:t>
      </w:r>
    </w:p>
    <w:p w:rsidRPr="00B37903" w:rsidR="00734FA8" w:rsidP="00734FA8" w:rsidRDefault="2C51733F" w14:paraId="034A67E3" w14:textId="77777777">
      <w:r>
        <w:t>18, 21</w:t>
      </w:r>
    </w:p>
    <w:p w:rsidR="00734FA8" w:rsidP="00734FA8" w:rsidRDefault="2C51733F" w14:paraId="5880148E" w14:textId="77777777">
      <w:pPr>
        <w:pStyle w:val="InfoPara"/>
      </w:pPr>
      <w:r>
        <w:t>Geographic Range</w:t>
      </w:r>
    </w:p>
    <w:p w:rsidR="00734FA8" w:rsidP="00734FA8" w:rsidRDefault="2C51733F" w14:paraId="7E3B9517" w14:textId="7ABC1110">
      <w:r>
        <w:t>Occurs throughout the southern Rockies, north and west into U</w:t>
      </w:r>
      <w:r w:rsidR="00780D4B">
        <w:t>tah</w:t>
      </w:r>
      <w:r>
        <w:t>, western W</w:t>
      </w:r>
      <w:r w:rsidR="00780D4B">
        <w:t xml:space="preserve">yoming, </w:t>
      </w:r>
      <w:r>
        <w:t>and I</w:t>
      </w:r>
      <w:r w:rsidR="00780D4B">
        <w:t>daho</w:t>
      </w:r>
      <w:r>
        <w:t xml:space="preserve">. Restricted to northern locations in </w:t>
      </w:r>
      <w:r w:rsidR="00780D4B">
        <w:t>map zone (</w:t>
      </w:r>
      <w:r>
        <w:t>MZ</w:t>
      </w:r>
      <w:r w:rsidR="00780D4B">
        <w:t xml:space="preserve">) </w:t>
      </w:r>
      <w:r>
        <w:t>17.</w:t>
      </w:r>
      <w:r w:rsidR="00780D4B">
        <w:t xml:space="preserve"> </w:t>
      </w:r>
      <w:r>
        <w:t xml:space="preserve">This </w:t>
      </w:r>
      <w:r w:rsidR="00780D4B">
        <w:t>Biophysical Setting (</w:t>
      </w:r>
      <w:r>
        <w:t>BpS</w:t>
      </w:r>
      <w:r w:rsidR="00780D4B">
        <w:t>)</w:t>
      </w:r>
      <w:r>
        <w:t xml:space="preserve"> is restricted to dry, lower</w:t>
      </w:r>
      <w:r w:rsidR="00780D4B">
        <w:t>-</w:t>
      </w:r>
      <w:r>
        <w:t>elevation sites in the northwest portion of MZ18.</w:t>
      </w:r>
    </w:p>
    <w:p w:rsidR="00734FA8" w:rsidP="00734FA8" w:rsidRDefault="2C51733F" w14:paraId="4ED383AC" w14:textId="77777777">
      <w:pPr>
        <w:pStyle w:val="InfoPara"/>
      </w:pPr>
      <w:r>
        <w:t>Biophysical Site Description</w:t>
      </w:r>
    </w:p>
    <w:p w:rsidR="00734FA8" w:rsidP="00734FA8" w:rsidRDefault="2C51733F" w14:paraId="236F421D" w14:textId="2395E183">
      <w:r>
        <w:t>This type is generally located just above sagebrush ecosystems. These are mixed-conifer forests occurring on all aspects at elevations ranging from 1,200-3,300m (4,000-11,000ft). Rainfall averages &lt;75cm (29in) per year, 40-60cm</w:t>
      </w:r>
      <w:r w:rsidR="00780D4B">
        <w:t xml:space="preserve"> </w:t>
      </w:r>
      <w:r>
        <w:t>(16-24in) with summer "monsoons" during the growing season contributing substantial moisture in the eastern Great Basin. The composition and structure of overstory is dependent upon the temperature and moisture relationships of the site and the successional status of the occurrence. At lower elevations</w:t>
      </w:r>
      <w:r w:rsidR="00780D4B">
        <w:t>,</w:t>
      </w:r>
      <w:r>
        <w:t xml:space="preserve"> this system occurs on north and east aspects. At higher elevations</w:t>
      </w:r>
      <w:r w:rsidR="00780D4B">
        <w:t>,</w:t>
      </w:r>
      <w:r>
        <w:t xml:space="preserve"> all aspects may be represented.</w:t>
      </w:r>
    </w:p>
    <w:p w:rsidR="00734FA8" w:rsidP="00734FA8" w:rsidRDefault="2C51733F" w14:paraId="7E482A33" w14:textId="77777777">
      <w:pPr>
        <w:pStyle w:val="InfoPara"/>
      </w:pPr>
      <w:r>
        <w:t>Vegetation Description</w:t>
      </w:r>
    </w:p>
    <w:p w:rsidR="00734FA8" w:rsidP="00734FA8" w:rsidRDefault="2C51733F" w14:paraId="3187D44C" w14:textId="3B421050">
      <w:proofErr w:type="spellStart"/>
      <w:r w:rsidRPr="007547D1">
        <w:rPr>
          <w:i/>
        </w:rPr>
        <w:t>Abies</w:t>
      </w:r>
      <w:proofErr w:type="spellEnd"/>
      <w:r w:rsidRPr="007547D1">
        <w:rPr>
          <w:i/>
        </w:rPr>
        <w:t xml:space="preserve"> </w:t>
      </w:r>
      <w:proofErr w:type="spellStart"/>
      <w:r w:rsidRPr="007547D1">
        <w:rPr>
          <w:i/>
        </w:rPr>
        <w:t>concolor</w:t>
      </w:r>
      <w:proofErr w:type="spellEnd"/>
      <w:r>
        <w:t xml:space="preserve"> with </w:t>
      </w:r>
      <w:proofErr w:type="spellStart"/>
      <w:r w:rsidRPr="007547D1">
        <w:rPr>
          <w:i/>
        </w:rPr>
        <w:t>Pseudotsuga</w:t>
      </w:r>
      <w:proofErr w:type="spellEnd"/>
      <w:r w:rsidRPr="007547D1">
        <w:rPr>
          <w:i/>
        </w:rPr>
        <w:t xml:space="preserve"> </w:t>
      </w:r>
      <w:proofErr w:type="spellStart"/>
      <w:r w:rsidRPr="007547D1">
        <w:rPr>
          <w:i/>
        </w:rPr>
        <w:t>menziesii</w:t>
      </w:r>
      <w:proofErr w:type="spellEnd"/>
      <w:r>
        <w:t xml:space="preserve"> are most frequent</w:t>
      </w:r>
      <w:r w:rsidR="00780D4B">
        <w:t xml:space="preserve">; </w:t>
      </w:r>
      <w:r w:rsidRPr="007547D1">
        <w:rPr>
          <w:i/>
        </w:rPr>
        <w:t>Pinus ponderosa</w:t>
      </w:r>
      <w:r>
        <w:t xml:space="preserve"> is incidental but present more frequently in MZ18 (northwest area). </w:t>
      </w:r>
      <w:r w:rsidRPr="007547D1">
        <w:rPr>
          <w:i/>
        </w:rPr>
        <w:t xml:space="preserve">Pinus </w:t>
      </w:r>
      <w:proofErr w:type="spellStart"/>
      <w:r w:rsidRPr="007547D1">
        <w:rPr>
          <w:i/>
        </w:rPr>
        <w:t>flexilis</w:t>
      </w:r>
      <w:proofErr w:type="spellEnd"/>
      <w:r>
        <w:t xml:space="preserve"> is common in N</w:t>
      </w:r>
      <w:r w:rsidR="00780D4B">
        <w:t>evada</w:t>
      </w:r>
      <w:r>
        <w:t xml:space="preserve">. </w:t>
      </w:r>
      <w:proofErr w:type="spellStart"/>
      <w:r w:rsidRPr="007547D1">
        <w:rPr>
          <w:i/>
        </w:rPr>
        <w:t>Pseudotsuga</w:t>
      </w:r>
      <w:proofErr w:type="spellEnd"/>
      <w:r w:rsidRPr="007547D1">
        <w:rPr>
          <w:i/>
        </w:rPr>
        <w:t xml:space="preserve"> </w:t>
      </w:r>
      <w:proofErr w:type="spellStart"/>
      <w:r w:rsidRPr="007547D1">
        <w:rPr>
          <w:i/>
        </w:rPr>
        <w:t>menziesii</w:t>
      </w:r>
      <w:proofErr w:type="spellEnd"/>
      <w:r>
        <w:t xml:space="preserve"> forests occupy drier sites, mostly in the northeast</w:t>
      </w:r>
      <w:r w:rsidR="00780D4B">
        <w:t>ern</w:t>
      </w:r>
      <w:r>
        <w:t xml:space="preserve"> corner of MZ17. </w:t>
      </w:r>
      <w:proofErr w:type="spellStart"/>
      <w:r w:rsidRPr="007547D1">
        <w:rPr>
          <w:i/>
        </w:rPr>
        <w:t>Abies</w:t>
      </w:r>
      <w:proofErr w:type="spellEnd"/>
      <w:r w:rsidRPr="007547D1">
        <w:rPr>
          <w:i/>
        </w:rPr>
        <w:t xml:space="preserve"> </w:t>
      </w:r>
      <w:proofErr w:type="spellStart"/>
      <w:r w:rsidRPr="007547D1">
        <w:rPr>
          <w:i/>
        </w:rPr>
        <w:t>concolor</w:t>
      </w:r>
      <w:proofErr w:type="spellEnd"/>
      <w:r>
        <w:t>-dominated forests occupy cooler sites, such as upper slopes at higher elevations, canyon side slopes, ridge tops</w:t>
      </w:r>
      <w:r w:rsidR="00780D4B">
        <w:t>,</w:t>
      </w:r>
      <w:r>
        <w:t xml:space="preserve"> and north</w:t>
      </w:r>
      <w:r w:rsidR="00780D4B">
        <w:t>-</w:t>
      </w:r>
      <w:r>
        <w:t xml:space="preserve"> and east-facing slopes</w:t>
      </w:r>
      <w:r w:rsidR="00780D4B">
        <w:t>,</w:t>
      </w:r>
      <w:r>
        <w:t xml:space="preserve"> which burn somewhat infrequently. </w:t>
      </w:r>
    </w:p>
    <w:p w:rsidR="00780D4B" w:rsidP="00734FA8" w:rsidRDefault="00780D4B" w14:paraId="2389C382" w14:textId="77777777"/>
    <w:p w:rsidR="00734FA8" w:rsidP="00734FA8" w:rsidRDefault="2C51733F" w14:paraId="42E8457F" w14:textId="31EA02E3">
      <w:r>
        <w:t xml:space="preserve">In MZ18, most occurrences of this system are dominated by a mix of </w:t>
      </w:r>
      <w:proofErr w:type="spellStart"/>
      <w:r w:rsidRPr="007547D1">
        <w:rPr>
          <w:i/>
        </w:rPr>
        <w:t>Pseudotsuga</w:t>
      </w:r>
      <w:proofErr w:type="spellEnd"/>
      <w:r w:rsidRPr="007547D1">
        <w:rPr>
          <w:i/>
        </w:rPr>
        <w:t xml:space="preserve"> </w:t>
      </w:r>
      <w:proofErr w:type="spellStart"/>
      <w:r w:rsidRPr="007547D1">
        <w:rPr>
          <w:i/>
        </w:rPr>
        <w:t>mensiesii</w:t>
      </w:r>
      <w:proofErr w:type="spellEnd"/>
      <w:r>
        <w:t xml:space="preserve"> and </w:t>
      </w:r>
      <w:r w:rsidRPr="007547D1">
        <w:rPr>
          <w:i/>
        </w:rPr>
        <w:t>Pinus ponderosa</w:t>
      </w:r>
      <w:r>
        <w:t xml:space="preserve"> with lesser amounts of </w:t>
      </w:r>
      <w:proofErr w:type="spellStart"/>
      <w:r w:rsidRPr="007547D1">
        <w:rPr>
          <w:i/>
        </w:rPr>
        <w:t>Abies</w:t>
      </w:r>
      <w:proofErr w:type="spellEnd"/>
      <w:r w:rsidRPr="007547D1">
        <w:rPr>
          <w:i/>
        </w:rPr>
        <w:t xml:space="preserve"> </w:t>
      </w:r>
      <w:proofErr w:type="spellStart"/>
      <w:r w:rsidRPr="007547D1">
        <w:rPr>
          <w:i/>
        </w:rPr>
        <w:t>grandis</w:t>
      </w:r>
      <w:proofErr w:type="spellEnd"/>
      <w:r>
        <w:t xml:space="preserve">. Other typically seral species include </w:t>
      </w:r>
      <w:r w:rsidRPr="007547D1">
        <w:rPr>
          <w:i/>
        </w:rPr>
        <w:t xml:space="preserve">Pinus </w:t>
      </w:r>
      <w:proofErr w:type="spellStart"/>
      <w:r w:rsidRPr="007547D1">
        <w:rPr>
          <w:i/>
        </w:rPr>
        <w:t>contorta</w:t>
      </w:r>
      <w:proofErr w:type="spellEnd"/>
      <w:r>
        <w:t xml:space="preserve">, </w:t>
      </w:r>
      <w:r w:rsidRPr="007547D1">
        <w:rPr>
          <w:i/>
        </w:rPr>
        <w:t xml:space="preserve">Pinus </w:t>
      </w:r>
      <w:proofErr w:type="spellStart"/>
      <w:r w:rsidRPr="007547D1">
        <w:rPr>
          <w:i/>
        </w:rPr>
        <w:t>monticola</w:t>
      </w:r>
      <w:proofErr w:type="spellEnd"/>
      <w:r w:rsidR="00780D4B">
        <w:t>,</w:t>
      </w:r>
      <w:r>
        <w:t xml:space="preserve"> and </w:t>
      </w:r>
      <w:proofErr w:type="spellStart"/>
      <w:r w:rsidRPr="007547D1">
        <w:rPr>
          <w:i/>
        </w:rPr>
        <w:t>Larix</w:t>
      </w:r>
      <w:proofErr w:type="spellEnd"/>
      <w:r w:rsidRPr="007547D1">
        <w:rPr>
          <w:i/>
        </w:rPr>
        <w:t xml:space="preserve"> </w:t>
      </w:r>
      <w:proofErr w:type="spellStart"/>
      <w:r w:rsidRPr="007547D1">
        <w:rPr>
          <w:i/>
        </w:rPr>
        <w:t>occidentalis</w:t>
      </w:r>
      <w:proofErr w:type="spellEnd"/>
      <w:r>
        <w:t xml:space="preserve">. </w:t>
      </w:r>
      <w:proofErr w:type="spellStart"/>
      <w:r w:rsidRPr="007547D1">
        <w:rPr>
          <w:i/>
        </w:rPr>
        <w:t>Picea</w:t>
      </w:r>
      <w:proofErr w:type="spellEnd"/>
      <w:r w:rsidRPr="007547D1">
        <w:rPr>
          <w:i/>
        </w:rPr>
        <w:t xml:space="preserve"> </w:t>
      </w:r>
      <w:proofErr w:type="spellStart"/>
      <w:r w:rsidRPr="007547D1">
        <w:rPr>
          <w:i/>
        </w:rPr>
        <w:t>engelmanii</w:t>
      </w:r>
      <w:proofErr w:type="spellEnd"/>
      <w:r>
        <w:t xml:space="preserve"> and </w:t>
      </w:r>
      <w:r w:rsidRPr="007547D1">
        <w:rPr>
          <w:i/>
        </w:rPr>
        <w:t xml:space="preserve">Taxus </w:t>
      </w:r>
      <w:proofErr w:type="spellStart"/>
      <w:r w:rsidRPr="007547D1">
        <w:rPr>
          <w:i/>
        </w:rPr>
        <w:t>brevifolia</w:t>
      </w:r>
      <w:proofErr w:type="spellEnd"/>
      <w:r>
        <w:t xml:space="preserve"> become increasingly common toward the eastern edge of the range: </w:t>
      </w:r>
      <w:proofErr w:type="spellStart"/>
      <w:r w:rsidRPr="007547D1">
        <w:rPr>
          <w:i/>
        </w:rPr>
        <w:t>Tsuga</w:t>
      </w:r>
      <w:proofErr w:type="spellEnd"/>
      <w:r w:rsidRPr="007547D1">
        <w:rPr>
          <w:i/>
        </w:rPr>
        <w:t xml:space="preserve"> </w:t>
      </w:r>
      <w:proofErr w:type="spellStart"/>
      <w:r w:rsidRPr="007547D1">
        <w:rPr>
          <w:i/>
        </w:rPr>
        <w:t>heterophylla</w:t>
      </w:r>
      <w:proofErr w:type="spellEnd"/>
      <w:r>
        <w:t xml:space="preserve"> and </w:t>
      </w:r>
      <w:proofErr w:type="spellStart"/>
      <w:r w:rsidRPr="007547D1">
        <w:rPr>
          <w:i/>
        </w:rPr>
        <w:t>Thuja</w:t>
      </w:r>
      <w:proofErr w:type="spellEnd"/>
      <w:r w:rsidRPr="007547D1">
        <w:rPr>
          <w:i/>
        </w:rPr>
        <w:t xml:space="preserve"> </w:t>
      </w:r>
      <w:proofErr w:type="spellStart"/>
      <w:r w:rsidRPr="007547D1">
        <w:rPr>
          <w:i/>
        </w:rPr>
        <w:t>plicata</w:t>
      </w:r>
      <w:proofErr w:type="spellEnd"/>
      <w:r>
        <w:t xml:space="preserve"> may be associated on more mesic sites. </w:t>
      </w:r>
      <w:proofErr w:type="spellStart"/>
      <w:r w:rsidRPr="007547D1">
        <w:rPr>
          <w:i/>
        </w:rPr>
        <w:t>Abies</w:t>
      </w:r>
      <w:proofErr w:type="spellEnd"/>
      <w:r w:rsidRPr="007547D1">
        <w:rPr>
          <w:i/>
        </w:rPr>
        <w:t xml:space="preserve"> </w:t>
      </w:r>
      <w:proofErr w:type="spellStart"/>
      <w:r w:rsidRPr="007547D1">
        <w:rPr>
          <w:i/>
        </w:rPr>
        <w:t>grandis</w:t>
      </w:r>
      <w:proofErr w:type="spellEnd"/>
      <w:r>
        <w:t xml:space="preserve"> (a fire</w:t>
      </w:r>
      <w:r w:rsidR="00780D4B">
        <w:t>-</w:t>
      </w:r>
      <w:r>
        <w:t>sensitive, shade</w:t>
      </w:r>
      <w:r w:rsidR="00780D4B">
        <w:t>-</w:t>
      </w:r>
      <w:r>
        <w:t xml:space="preserve">tolerant species) included on sites once dominated by </w:t>
      </w:r>
      <w:proofErr w:type="spellStart"/>
      <w:r w:rsidRPr="007547D1">
        <w:rPr>
          <w:i/>
        </w:rPr>
        <w:t>Pseudotsuga</w:t>
      </w:r>
      <w:proofErr w:type="spellEnd"/>
      <w:r w:rsidRPr="007547D1">
        <w:rPr>
          <w:i/>
        </w:rPr>
        <w:t xml:space="preserve"> </w:t>
      </w:r>
      <w:proofErr w:type="spellStart"/>
      <w:r w:rsidRPr="007547D1">
        <w:rPr>
          <w:i/>
        </w:rPr>
        <w:t>mensiesii</w:t>
      </w:r>
      <w:proofErr w:type="spellEnd"/>
      <w:r>
        <w:t xml:space="preserve"> and </w:t>
      </w:r>
      <w:r w:rsidRPr="007547D1">
        <w:rPr>
          <w:i/>
        </w:rPr>
        <w:t>Pinus ponderosa</w:t>
      </w:r>
      <w:r>
        <w:t xml:space="preserve">, which were formerly maintained by wildland fire. There are </w:t>
      </w:r>
      <w:proofErr w:type="gramStart"/>
      <w:r>
        <w:t>a number of</w:t>
      </w:r>
      <w:proofErr w:type="gramEnd"/>
      <w:r>
        <w:t xml:space="preserve"> cold-deciduous shrub and graminoid species common, including </w:t>
      </w:r>
      <w:r w:rsidRPr="007547D1">
        <w:rPr>
          <w:i/>
        </w:rPr>
        <w:t xml:space="preserve">Arctostaphylos </w:t>
      </w:r>
      <w:proofErr w:type="spellStart"/>
      <w:r w:rsidRPr="007547D1">
        <w:rPr>
          <w:i/>
        </w:rPr>
        <w:t>uva-ursi</w:t>
      </w:r>
      <w:proofErr w:type="spellEnd"/>
      <w:r>
        <w:t xml:space="preserve">, </w:t>
      </w:r>
      <w:r w:rsidRPr="007547D1">
        <w:rPr>
          <w:i/>
        </w:rPr>
        <w:t xml:space="preserve">Mahonia </w:t>
      </w:r>
      <w:proofErr w:type="spellStart"/>
      <w:r w:rsidRPr="007547D1">
        <w:rPr>
          <w:i/>
        </w:rPr>
        <w:lastRenderedPageBreak/>
        <w:t>repens</w:t>
      </w:r>
      <w:proofErr w:type="spellEnd"/>
      <w:r>
        <w:t xml:space="preserve">, </w:t>
      </w:r>
      <w:r w:rsidRPr="007547D1">
        <w:rPr>
          <w:i/>
        </w:rPr>
        <w:t xml:space="preserve">Paxistima </w:t>
      </w:r>
      <w:proofErr w:type="spellStart"/>
      <w:r w:rsidRPr="007547D1">
        <w:rPr>
          <w:i/>
        </w:rPr>
        <w:t>myrsinites</w:t>
      </w:r>
      <w:proofErr w:type="spellEnd"/>
      <w:r>
        <w:t xml:space="preserve">, </w:t>
      </w:r>
      <w:proofErr w:type="spellStart"/>
      <w:r w:rsidRPr="007547D1">
        <w:rPr>
          <w:i/>
        </w:rPr>
        <w:t>Symphoricarpos</w:t>
      </w:r>
      <w:proofErr w:type="spellEnd"/>
      <w:r w:rsidRPr="007547D1">
        <w:rPr>
          <w:i/>
        </w:rPr>
        <w:t xml:space="preserve"> </w:t>
      </w:r>
      <w:proofErr w:type="spellStart"/>
      <w:r w:rsidRPr="007547D1">
        <w:rPr>
          <w:i/>
        </w:rPr>
        <w:t>oreophilus</w:t>
      </w:r>
      <w:proofErr w:type="spellEnd"/>
      <w:r>
        <w:t xml:space="preserve">, </w:t>
      </w:r>
      <w:proofErr w:type="spellStart"/>
      <w:r w:rsidRPr="007547D1">
        <w:rPr>
          <w:i/>
        </w:rPr>
        <w:t>Jamesia</w:t>
      </w:r>
      <w:proofErr w:type="spellEnd"/>
      <w:r w:rsidRPr="007547D1">
        <w:rPr>
          <w:i/>
        </w:rPr>
        <w:t xml:space="preserve"> </w:t>
      </w:r>
      <w:proofErr w:type="spellStart"/>
      <w:r w:rsidRPr="007547D1">
        <w:rPr>
          <w:i/>
        </w:rPr>
        <w:t>americana</w:t>
      </w:r>
      <w:proofErr w:type="spellEnd"/>
      <w:r>
        <w:t xml:space="preserve">, </w:t>
      </w:r>
      <w:r w:rsidRPr="007547D1">
        <w:rPr>
          <w:i/>
        </w:rPr>
        <w:t xml:space="preserve">Quercus </w:t>
      </w:r>
      <w:proofErr w:type="spellStart"/>
      <w:r w:rsidRPr="007547D1">
        <w:rPr>
          <w:i/>
        </w:rPr>
        <w:t>gambelii</w:t>
      </w:r>
      <w:proofErr w:type="spellEnd"/>
      <w:r>
        <w:t xml:space="preserve">, </w:t>
      </w:r>
      <w:proofErr w:type="spellStart"/>
      <w:r w:rsidRPr="007547D1">
        <w:rPr>
          <w:i/>
        </w:rPr>
        <w:t>Festuca</w:t>
      </w:r>
      <w:proofErr w:type="spellEnd"/>
      <w:r w:rsidRPr="007547D1">
        <w:rPr>
          <w:i/>
        </w:rPr>
        <w:t xml:space="preserve"> </w:t>
      </w:r>
      <w:proofErr w:type="spellStart"/>
      <w:r w:rsidRPr="007547D1">
        <w:rPr>
          <w:i/>
        </w:rPr>
        <w:t>arizonica</w:t>
      </w:r>
      <w:proofErr w:type="spellEnd"/>
      <w:r>
        <w:t xml:space="preserve">, </w:t>
      </w:r>
      <w:proofErr w:type="spellStart"/>
      <w:r w:rsidRPr="007547D1">
        <w:rPr>
          <w:rStyle w:val="search1"/>
          <w:i/>
          <w:color w:val="auto"/>
        </w:rPr>
        <w:t>Symphoricarpos</w:t>
      </w:r>
      <w:proofErr w:type="spellEnd"/>
      <w:r w:rsidRPr="007547D1">
        <w:rPr>
          <w:rStyle w:val="search1"/>
          <w:i/>
          <w:color w:val="auto"/>
        </w:rPr>
        <w:t xml:space="preserve"> </w:t>
      </w:r>
      <w:proofErr w:type="spellStart"/>
      <w:r w:rsidRPr="007547D1">
        <w:rPr>
          <w:rStyle w:val="search1"/>
          <w:i/>
          <w:color w:val="auto"/>
        </w:rPr>
        <w:t>oreophilus</w:t>
      </w:r>
      <w:proofErr w:type="spellEnd"/>
      <w:r w:rsidRPr="2C51733F">
        <w:rPr>
          <w:rStyle w:val="search1"/>
          <w:color w:val="auto"/>
        </w:rPr>
        <w:t>,</w:t>
      </w:r>
      <w:r>
        <w:t xml:space="preserve"> and </w:t>
      </w:r>
      <w:r w:rsidRPr="007547D1">
        <w:rPr>
          <w:i/>
        </w:rPr>
        <w:t>Ceanothus</w:t>
      </w:r>
      <w:r>
        <w:t>.</w:t>
      </w:r>
    </w:p>
    <w:p w:rsidR="00734FA8" w:rsidP="00734FA8" w:rsidRDefault="2C51733F" w14:paraId="63BEE377"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concolor</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PIFL2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flexilis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Limber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garberi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Elk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Calamagrostis rubescens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PSEUD7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bl>
    <w:p>
      <w:r>
        <w:rPr>
          <w:sz w:val="16"/>
        </w:rPr>
        <w:t>Species names are from the NRCS PLANTS database. Check species codes at http://plants.usda.gov.</w:t>
      </w:r>
    </w:p>
    <w:p w:rsidR="00734FA8" w:rsidP="00734FA8" w:rsidRDefault="2C51733F" w14:paraId="3E5A1AF6" w14:textId="77777777">
      <w:pPr>
        <w:pStyle w:val="InfoPara"/>
      </w:pPr>
      <w:r>
        <w:t>Disturbance Description</w:t>
      </w:r>
    </w:p>
    <w:p w:rsidR="00734FA8" w:rsidP="00734FA8" w:rsidRDefault="2C51733F" w14:paraId="21C9241D" w14:textId="1B87F656">
      <w:r>
        <w:t>Disturbance regime described here is for Douglas-fir. Fire regime is typically dominated by frequent low</w:t>
      </w:r>
      <w:r w:rsidR="00780D4B">
        <w:t xml:space="preserve">- </w:t>
      </w:r>
      <w:r>
        <w:t>and mixed</w:t>
      </w:r>
      <w:r w:rsidR="00780D4B">
        <w:t>-</w:t>
      </w:r>
      <w:r>
        <w:t>severity fires, but some portions of these sites are transition zones to fire regimes that are characterized by high</w:t>
      </w:r>
      <w:r w:rsidR="00780D4B">
        <w:t>-</w:t>
      </w:r>
      <w:r>
        <w:t>frequency, high</w:t>
      </w:r>
      <w:r w:rsidR="00780D4B">
        <w:t>-</w:t>
      </w:r>
      <w:r>
        <w:t>severity fires or moderate</w:t>
      </w:r>
      <w:r w:rsidR="00780D4B">
        <w:t>-</w:t>
      </w:r>
      <w:r>
        <w:t>frequency, low</w:t>
      </w:r>
      <w:r w:rsidR="00780D4B">
        <w:t>-</w:t>
      </w:r>
      <w:r>
        <w:t xml:space="preserve"> and mixed</w:t>
      </w:r>
      <w:r w:rsidR="00780D4B">
        <w:t>-</w:t>
      </w:r>
      <w:r>
        <w:t>severity fires. Frequent surface and mixed</w:t>
      </w:r>
      <w:r w:rsidR="00780D4B">
        <w:t>-</w:t>
      </w:r>
      <w:r>
        <w:t>severity fires were the common fire regime characteristics. Surface fire intervals ranged from 10-50yrs, and replacement</w:t>
      </w:r>
      <w:r w:rsidR="00780D4B">
        <w:t>-</w:t>
      </w:r>
      <w:r>
        <w:t>severity occurred at intervals of 150-400yrs+ (Crane 1986</w:t>
      </w:r>
      <w:r w:rsidR="00780D4B">
        <w:t>;</w:t>
      </w:r>
      <w:r>
        <w:t xml:space="preserve"> Barrett 1988</w:t>
      </w:r>
      <w:r w:rsidR="00780D4B">
        <w:t>;</w:t>
      </w:r>
      <w:r>
        <w:t xml:space="preserve"> Bradley 1992a and </w:t>
      </w:r>
      <w:r w:rsidR="00780D4B">
        <w:t>1992</w:t>
      </w:r>
      <w:r>
        <w:t>b</w:t>
      </w:r>
      <w:r w:rsidR="00780D4B">
        <w:t>;</w:t>
      </w:r>
      <w:r>
        <w:t xml:space="preserve"> Brown 1994</w:t>
      </w:r>
      <w:r w:rsidR="00780D4B">
        <w:t>;</w:t>
      </w:r>
      <w:r>
        <w:t xml:space="preserve"> Morgan et al. 1996). Mixed</w:t>
      </w:r>
      <w:r w:rsidR="00780D4B">
        <w:t>-</w:t>
      </w:r>
      <w:r>
        <w:t xml:space="preserve">severity fires were assumed to have an intermediate </w:t>
      </w:r>
      <w:r w:rsidR="00780D4B">
        <w:t xml:space="preserve">fire return interval </w:t>
      </w:r>
      <w:r>
        <w:t>of 45-75yrs on average. Stand</w:t>
      </w:r>
      <w:r w:rsidR="00780D4B">
        <w:t>-</w:t>
      </w:r>
      <w:r>
        <w:t>replacement fires were generally restricted to the closed canopy forest and the stand initiation conditions.</w:t>
      </w:r>
    </w:p>
    <w:p w:rsidR="00734FA8" w:rsidP="00734FA8" w:rsidRDefault="00734FA8" w14:paraId="3C7B30B8" w14:textId="77777777"/>
    <w:p w:rsidR="00734FA8" w:rsidP="00734FA8" w:rsidRDefault="2C51733F" w14:paraId="5D08E7EC" w14:textId="2A040708">
      <w:r>
        <w:t>The high</w:t>
      </w:r>
      <w:r w:rsidR="00780D4B">
        <w:t>-</w:t>
      </w:r>
      <w:r>
        <w:t>frequency, low</w:t>
      </w:r>
      <w:r w:rsidR="00780D4B">
        <w:t xml:space="preserve">- </w:t>
      </w:r>
      <w:r>
        <w:t>and mixed</w:t>
      </w:r>
      <w:r w:rsidR="00780D4B">
        <w:t>-</w:t>
      </w:r>
      <w:r>
        <w:t>severity fire regime characteristics were facilitated by understory vegetation dominated by fine fuel (grasses, sedges</w:t>
      </w:r>
      <w:r w:rsidR="00780D4B">
        <w:t>,</w:t>
      </w:r>
      <w:r>
        <w:t xml:space="preserve"> and forbs), landscape position</w:t>
      </w:r>
      <w:r w:rsidR="00780D4B">
        <w:t>,</w:t>
      </w:r>
      <w:r>
        <w:t xml:space="preserve"> and adjacency to other frequent fire BpSs. Much of the forest structure was open canopy overstory that resulted in an understory dominated by healthy and vigorous plants (grasses, sedges</w:t>
      </w:r>
      <w:r w:rsidR="00780D4B">
        <w:t>,</w:t>
      </w:r>
      <w:r>
        <w:t xml:space="preserve"> and forbs) and generally continuous fine fuel layer. This fine fuel facilitated fire spread and thinning of the conifer or aspen seedlings (thus promoting aspen suckering). </w:t>
      </w:r>
    </w:p>
    <w:p w:rsidR="00734FA8" w:rsidP="00734FA8" w:rsidRDefault="00734FA8" w14:paraId="39B623D9" w14:textId="77777777"/>
    <w:p w:rsidR="00734FA8" w:rsidP="00734FA8" w:rsidRDefault="2C51733F" w14:paraId="1B8A10E1" w14:textId="6C27C059">
      <w:r>
        <w:t>Other disturbances include insect outbreaks, disease, drought, and wind and ice damage. Competition among trees was also a factor that increasingly slowed successional dynamics in more closed stands. Fire was by far the dominant disturbance agent.</w:t>
      </w:r>
    </w:p>
    <w:p w:rsidR="00734FA8" w:rsidP="00734FA8" w:rsidRDefault="2C51733F" w14:paraId="1AB64170" w14:textId="505B4152">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90</w:t>
            </w:r>
          </w:p>
        </w:tc>
        <w:tc>
          <w:p>
            <w:pPr>
              <w:jc w:val="center"/>
            </w:pPr>
            <w:r>
              <w:t>12</w:t>
            </w:r>
          </w:p>
        </w:tc>
        <w:tc>
          <w:p>
            <w:pPr>
              <w:jc w:val="center"/>
            </w:pPr>
            <w:r>
              <w:t/>
            </w:r>
          </w:p>
        </w:tc>
        <w:tc>
          <w:p>
            <w:pPr>
              <w:jc w:val="center"/>
            </w:pPr>
            <w:r>
              <w:t/>
            </w:r>
          </w:p>
        </w:tc>
      </w:tr>
      <w:tr>
        <w:tc>
          <w:p>
            <w:pPr>
              <w:jc w:val="center"/>
            </w:pPr>
            <w:r>
              <w:t>Moderate (Mixed)</w:t>
            </w:r>
          </w:p>
        </w:tc>
        <w:tc>
          <w:p>
            <w:pPr>
              <w:jc w:val="center"/>
            </w:pPr>
            <w:r>
              <w:t>77</w:t>
            </w:r>
          </w:p>
        </w:tc>
        <w:tc>
          <w:p>
            <w:pPr>
              <w:jc w:val="center"/>
            </w:pPr>
            <w:r>
              <w:t>14</w:t>
            </w:r>
          </w:p>
        </w:tc>
        <w:tc>
          <w:p>
            <w:pPr>
              <w:jc w:val="center"/>
            </w:pPr>
            <w:r>
              <w:t/>
            </w:r>
          </w:p>
        </w:tc>
        <w:tc>
          <w:p>
            <w:pPr>
              <w:jc w:val="center"/>
            </w:pPr>
            <w:r>
              <w:t/>
            </w:r>
          </w:p>
        </w:tc>
      </w:tr>
      <w:tr>
        <w:tc>
          <w:p>
            <w:pPr>
              <w:jc w:val="center"/>
            </w:pPr>
            <w:r>
              <w:t>Low (Surface)</w:t>
            </w:r>
          </w:p>
        </w:tc>
        <w:tc>
          <w:p>
            <w:pPr>
              <w:jc w:val="center"/>
            </w:pPr>
            <w:r>
              <w:t>14</w:t>
            </w:r>
          </w:p>
        </w:tc>
        <w:tc>
          <w:p>
            <w:pPr>
              <w:jc w:val="center"/>
            </w:pPr>
            <w:r>
              <w:t>74</w:t>
            </w:r>
          </w:p>
        </w:tc>
        <w:tc>
          <w:p>
            <w:pPr>
              <w:jc w:val="center"/>
            </w:pPr>
            <w:r>
              <w:t>10</w:t>
            </w:r>
          </w:p>
        </w:tc>
        <w:tc>
          <w:p>
            <w:pPr>
              <w:jc w:val="center"/>
            </w:pPr>
            <w:r>
              <w:t>50</w:t>
            </w:r>
          </w:p>
        </w:tc>
      </w:tr>
      <w:tr>
        <w:tc>
          <w:p>
            <w:pPr>
              <w:jc w:val="center"/>
            </w:pPr>
            <w:r>
              <w:t>All Fires</w:t>
            </w:r>
          </w:p>
        </w:tc>
        <w:tc>
          <w:p>
            <w:pPr>
              <w:jc w:val="center"/>
            </w:pPr>
            <w:r>
              <w:t>11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34FA8" w:rsidP="00734FA8" w:rsidRDefault="2C51733F" w14:paraId="5DEFB384" w14:textId="77777777">
      <w:pPr>
        <w:pStyle w:val="InfoPara"/>
      </w:pPr>
      <w:r>
        <w:t>Scale Description</w:t>
      </w:r>
    </w:p>
    <w:p w:rsidR="00734FA8" w:rsidP="00734FA8" w:rsidRDefault="2C51733F" w14:paraId="4FC6ACFD" w14:textId="778E78A6">
      <w:r>
        <w:t>This BpS occurs in patches ranging from 1,000-10,000s of acres in many western locations</w:t>
      </w:r>
      <w:r w:rsidR="00780D4B">
        <w:t xml:space="preserve">; </w:t>
      </w:r>
      <w:r>
        <w:t>however</w:t>
      </w:r>
      <w:r w:rsidR="00780D4B">
        <w:t>,</w:t>
      </w:r>
      <w:r>
        <w:t xml:space="preserve"> in MZs 12 and 17, patch size may be much smaller (&lt;100ac).</w:t>
      </w:r>
    </w:p>
    <w:p w:rsidR="00734FA8" w:rsidP="00734FA8" w:rsidRDefault="2C51733F" w14:paraId="3793EFC6" w14:textId="77777777">
      <w:pPr>
        <w:pStyle w:val="InfoPara"/>
      </w:pPr>
      <w:r>
        <w:t>Adjacency or Identification Concerns</w:t>
      </w:r>
    </w:p>
    <w:p w:rsidR="00734FA8" w:rsidP="00734FA8" w:rsidRDefault="00734FA8" w14:paraId="41625C97" w14:textId="77777777">
      <w:r>
        <w:t>The BpS may be too small to be mappable in MZ18 and should probably be included in BpS 1052 (Rocky Mountain Mesic Montane Mixed Conifer Forest and Woodland) due to the dominance of white fire and limber pine in the Great Basin.</w:t>
      </w:r>
    </w:p>
    <w:p w:rsidR="00734FA8" w:rsidP="00734FA8" w:rsidRDefault="00734FA8" w14:paraId="7586E8A4" w14:textId="77777777"/>
    <w:p w:rsidR="00734FA8" w:rsidP="00734FA8" w:rsidRDefault="00734FA8" w14:paraId="5397C8F9" w14:textId="2FB761BB">
      <w:r>
        <w:t>If aspen is present in large patches or if conifers are not coming in after ~30yrs, the BpS is probably misclassified</w:t>
      </w:r>
      <w:r w:rsidR="00780D4B">
        <w:t xml:space="preserve">, </w:t>
      </w:r>
      <w:r>
        <w:t>and one of the pure aspen types should be examined (BpS 1011 Rocky Mountain Aspen Forest and Woodland or BpS 1061 Intermountain Basins Aspen-Mixed Conifer Forest and Woodland). Sites with a larger grand fir component and more mesic sites might be better classified as BpS 1052 as this system has less frequent fire due to cooler moister conditions.</w:t>
      </w:r>
    </w:p>
    <w:p w:rsidR="00734FA8" w:rsidP="00734FA8" w:rsidRDefault="00734FA8" w14:paraId="0105D9CB" w14:textId="77777777"/>
    <w:p w:rsidR="00734FA8" w:rsidP="00734FA8" w:rsidRDefault="00734FA8" w14:paraId="5880F259" w14:textId="77777777">
      <w:r>
        <w:t xml:space="preserve">BpS is often transitional between non-forested areas or between </w:t>
      </w:r>
      <w:r w:rsidRPr="007547D1">
        <w:rPr>
          <w:i/>
        </w:rPr>
        <w:t>Pinus ponderosa</w:t>
      </w:r>
      <w:r>
        <w:t xml:space="preserve"> woodlands (at lower elevations) and spruce-fir at higher elevations.</w:t>
      </w:r>
    </w:p>
    <w:p w:rsidR="00734FA8" w:rsidP="00734FA8" w:rsidRDefault="00734FA8" w14:paraId="65DE239C" w14:textId="77777777">
      <w:pPr>
        <w:pStyle w:val="InfoPara"/>
      </w:pPr>
      <w:r>
        <w:t>Issues or Problems</w:t>
      </w:r>
    </w:p>
    <w:p w:rsidR="00734FA8" w:rsidP="00734FA8" w:rsidRDefault="00734FA8" w14:paraId="160916D4" w14:textId="403D460E">
      <w:r>
        <w:t>Douglas-fir is rare to absent in N</w:t>
      </w:r>
      <w:r w:rsidR="00780D4B">
        <w:t>evada</w:t>
      </w:r>
      <w:r>
        <w:t xml:space="preserve"> and the west desert of U</w:t>
      </w:r>
      <w:r w:rsidR="00780D4B">
        <w:t>tah</w:t>
      </w:r>
      <w:r>
        <w:t>. The current model was clearly developed for dry Douglas-fir forests. It needs to be determined whether forests dominated by limber pine and white fir will exhibit the same fire regimes.</w:t>
      </w:r>
    </w:p>
    <w:p w:rsidR="00734FA8" w:rsidP="00734FA8" w:rsidRDefault="00734FA8" w14:paraId="75BD7FDB" w14:textId="77777777">
      <w:pPr>
        <w:pStyle w:val="InfoPara"/>
      </w:pPr>
      <w:r>
        <w:t>Native Uncharacteristic Conditions</w:t>
      </w:r>
    </w:p>
    <w:p w:rsidR="00734FA8" w:rsidP="00734FA8" w:rsidRDefault="00734FA8" w14:paraId="01DEE149" w14:textId="77777777"/>
    <w:p w:rsidR="00734FA8" w:rsidP="00734FA8" w:rsidRDefault="00734FA8" w14:paraId="5E755036" w14:textId="77777777">
      <w:pPr>
        <w:pStyle w:val="InfoPara"/>
      </w:pPr>
      <w:r>
        <w:t>Comments</w:t>
      </w:r>
    </w:p>
    <w:p w:rsidR="00B37903" w:rsidP="00B37903" w:rsidRDefault="00B37903" w14:paraId="55930547" w14:textId="77777777"/>
    <w:p w:rsidR="00734FA8" w:rsidP="00734FA8" w:rsidRDefault="00734FA8" w14:paraId="0C52CE05" w14:textId="77777777">
      <w:pPr>
        <w:pStyle w:val="ReportSection"/>
      </w:pPr>
      <w:r>
        <w:t>Succession Classes</w:t>
      </w:r>
    </w:p>
    <w:p w:rsidR="00734FA8" w:rsidP="00734FA8" w:rsidRDefault="00734FA8" w14:paraId="5FB653B5"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34FA8" w:rsidP="00734FA8" w:rsidRDefault="00734FA8" w14:paraId="70B621F0" w14:textId="77777777">
      <w:pPr>
        <w:pStyle w:val="InfoPara"/>
        <w:pBdr>
          <w:top w:val="single" w:color="auto" w:sz="4" w:space="1"/>
        </w:pBdr>
      </w:pPr>
      <w:r xmlns:w="http://schemas.openxmlformats.org/wordprocessingml/2006/main">
        <w:t>Class A</w:t>
      </w:r>
      <w:r xmlns:w="http://schemas.openxmlformats.org/wordprocessingml/2006/main">
        <w:tab/>
        <w:t>22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734FA8" w:rsidP="00734FA8" w:rsidRDefault="00734FA8" w14:paraId="5E8539DF" w14:textId="77777777"/>
    <w:p w:rsidR="00734FA8" w:rsidP="00734FA8" w:rsidRDefault="00734FA8" w14:paraId="380A017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2760"/>
        <w:gridCol w:w="1860"/>
        <w:gridCol w:w="1956"/>
      </w:tblGrid>
      <w:tr w:rsidRPr="00734FA8" w:rsidR="00734FA8" w:rsidTr="00734FA8" w14:paraId="05456E2D" w14:textId="77777777">
        <w:tc>
          <w:tcPr>
            <w:tcW w:w="1140" w:type="dxa"/>
            <w:tcBorders>
              <w:top w:val="single" w:color="auto" w:sz="2" w:space="0"/>
              <w:bottom w:val="single" w:color="000000" w:sz="12" w:space="0"/>
            </w:tcBorders>
            <w:shd w:val="clear" w:color="auto" w:fill="auto"/>
          </w:tcPr>
          <w:p w:rsidRPr="00734FA8" w:rsidR="00734FA8" w:rsidP="004C3143" w:rsidRDefault="00734FA8" w14:paraId="72E824AC" w14:textId="77777777">
            <w:pPr>
              <w:rPr>
                <w:b/>
                <w:bCs/>
              </w:rPr>
            </w:pPr>
            <w:r w:rsidRPr="00734FA8">
              <w:rPr>
                <w:b/>
                <w:bCs/>
              </w:rPr>
              <w:t>Symbol</w:t>
            </w:r>
          </w:p>
        </w:tc>
        <w:tc>
          <w:tcPr>
            <w:tcW w:w="2760" w:type="dxa"/>
            <w:tcBorders>
              <w:top w:val="single" w:color="auto" w:sz="2" w:space="0"/>
              <w:bottom w:val="single" w:color="000000" w:sz="12" w:space="0"/>
            </w:tcBorders>
            <w:shd w:val="clear" w:color="auto" w:fill="auto"/>
          </w:tcPr>
          <w:p w:rsidRPr="00734FA8" w:rsidR="00734FA8" w:rsidP="004C3143" w:rsidRDefault="00734FA8" w14:paraId="4ED3DBE3" w14:textId="77777777">
            <w:pPr>
              <w:rPr>
                <w:b/>
                <w:bCs/>
              </w:rPr>
            </w:pPr>
            <w:r w:rsidRPr="00734FA8">
              <w:rPr>
                <w:b/>
                <w:bCs/>
              </w:rPr>
              <w:t>Scientific Name</w:t>
            </w:r>
          </w:p>
        </w:tc>
        <w:tc>
          <w:tcPr>
            <w:tcW w:w="1860" w:type="dxa"/>
            <w:tcBorders>
              <w:top w:val="single" w:color="auto" w:sz="2" w:space="0"/>
              <w:bottom w:val="single" w:color="000000" w:sz="12" w:space="0"/>
            </w:tcBorders>
            <w:shd w:val="clear" w:color="auto" w:fill="auto"/>
          </w:tcPr>
          <w:p w:rsidRPr="00734FA8" w:rsidR="00734FA8" w:rsidP="004C3143" w:rsidRDefault="00734FA8" w14:paraId="30A7619E" w14:textId="77777777">
            <w:pPr>
              <w:rPr>
                <w:b/>
                <w:bCs/>
              </w:rPr>
            </w:pPr>
            <w:r w:rsidRPr="00734FA8">
              <w:rPr>
                <w:b/>
                <w:bCs/>
              </w:rPr>
              <w:t>Common Name</w:t>
            </w:r>
          </w:p>
        </w:tc>
        <w:tc>
          <w:tcPr>
            <w:tcW w:w="1956" w:type="dxa"/>
            <w:tcBorders>
              <w:top w:val="single" w:color="auto" w:sz="2" w:space="0"/>
              <w:bottom w:val="single" w:color="000000" w:sz="12" w:space="0"/>
            </w:tcBorders>
            <w:shd w:val="clear" w:color="auto" w:fill="auto"/>
          </w:tcPr>
          <w:p w:rsidRPr="00734FA8" w:rsidR="00734FA8" w:rsidP="004C3143" w:rsidRDefault="00734FA8" w14:paraId="2058AF2F" w14:textId="77777777">
            <w:pPr>
              <w:rPr>
                <w:b/>
                <w:bCs/>
              </w:rPr>
            </w:pPr>
            <w:r w:rsidRPr="00734FA8">
              <w:rPr>
                <w:b/>
                <w:bCs/>
              </w:rPr>
              <w:t>Canopy Position</w:t>
            </w:r>
          </w:p>
        </w:tc>
      </w:tr>
      <w:tr w:rsidRPr="00734FA8" w:rsidR="00734FA8" w:rsidTr="00734FA8" w14:paraId="69D9D6CC" w14:textId="77777777">
        <w:tc>
          <w:tcPr>
            <w:tcW w:w="1140" w:type="dxa"/>
            <w:tcBorders>
              <w:top w:val="single" w:color="000000" w:sz="12" w:space="0"/>
            </w:tcBorders>
            <w:shd w:val="clear" w:color="auto" w:fill="auto"/>
          </w:tcPr>
          <w:p w:rsidRPr="00734FA8" w:rsidR="00734FA8" w:rsidP="004C3143" w:rsidRDefault="00734FA8" w14:paraId="53A06E7E" w14:textId="77777777">
            <w:pPr>
              <w:rPr>
                <w:bCs/>
              </w:rPr>
            </w:pPr>
            <w:r w:rsidRPr="00734FA8">
              <w:rPr>
                <w:bCs/>
              </w:rPr>
              <w:t>CARU</w:t>
            </w:r>
          </w:p>
        </w:tc>
        <w:tc>
          <w:tcPr>
            <w:tcW w:w="2760" w:type="dxa"/>
            <w:tcBorders>
              <w:top w:val="single" w:color="000000" w:sz="12" w:space="0"/>
            </w:tcBorders>
            <w:shd w:val="clear" w:color="auto" w:fill="auto"/>
          </w:tcPr>
          <w:p w:rsidRPr="00734FA8" w:rsidR="00734FA8" w:rsidP="004C3143" w:rsidRDefault="00734FA8" w14:paraId="4CBBAFD0" w14:textId="77777777">
            <w:proofErr w:type="spellStart"/>
            <w:r w:rsidRPr="00734FA8">
              <w:t>Calamagrostis</w:t>
            </w:r>
            <w:proofErr w:type="spellEnd"/>
            <w:r w:rsidRPr="00734FA8">
              <w:t xml:space="preserve"> </w:t>
            </w:r>
            <w:proofErr w:type="spellStart"/>
            <w:r w:rsidRPr="00734FA8">
              <w:t>rubescens</w:t>
            </w:r>
            <w:proofErr w:type="spellEnd"/>
          </w:p>
        </w:tc>
        <w:tc>
          <w:tcPr>
            <w:tcW w:w="1860" w:type="dxa"/>
            <w:tcBorders>
              <w:top w:val="single" w:color="000000" w:sz="12" w:space="0"/>
            </w:tcBorders>
            <w:shd w:val="clear" w:color="auto" w:fill="auto"/>
          </w:tcPr>
          <w:p w:rsidRPr="00734FA8" w:rsidR="00734FA8" w:rsidP="004C3143" w:rsidRDefault="00734FA8" w14:paraId="5754A8CF" w14:textId="77777777">
            <w:r w:rsidRPr="00734FA8">
              <w:t>Pinegrass</w:t>
            </w:r>
          </w:p>
        </w:tc>
        <w:tc>
          <w:tcPr>
            <w:tcW w:w="1956" w:type="dxa"/>
            <w:tcBorders>
              <w:top w:val="single" w:color="000000" w:sz="12" w:space="0"/>
            </w:tcBorders>
            <w:shd w:val="clear" w:color="auto" w:fill="auto"/>
          </w:tcPr>
          <w:p w:rsidRPr="00734FA8" w:rsidR="00734FA8" w:rsidP="004C3143" w:rsidRDefault="00734FA8" w14:paraId="65DCFCC4" w14:textId="77777777">
            <w:r w:rsidRPr="00734FA8">
              <w:t>Low-Mid</w:t>
            </w:r>
          </w:p>
        </w:tc>
      </w:tr>
      <w:tr w:rsidRPr="00734FA8" w:rsidR="00734FA8" w:rsidTr="00734FA8" w14:paraId="07D16505" w14:textId="77777777">
        <w:tc>
          <w:tcPr>
            <w:tcW w:w="1140" w:type="dxa"/>
            <w:shd w:val="clear" w:color="auto" w:fill="auto"/>
          </w:tcPr>
          <w:p w:rsidRPr="00734FA8" w:rsidR="00734FA8" w:rsidP="004C3143" w:rsidRDefault="00734FA8" w14:paraId="65124A04" w14:textId="77777777">
            <w:pPr>
              <w:rPr>
                <w:bCs/>
              </w:rPr>
            </w:pPr>
            <w:r w:rsidRPr="00734FA8">
              <w:rPr>
                <w:bCs/>
              </w:rPr>
              <w:t>CAGA3</w:t>
            </w:r>
          </w:p>
        </w:tc>
        <w:tc>
          <w:tcPr>
            <w:tcW w:w="2760" w:type="dxa"/>
            <w:shd w:val="clear" w:color="auto" w:fill="auto"/>
          </w:tcPr>
          <w:p w:rsidRPr="00734FA8" w:rsidR="00734FA8" w:rsidP="004C3143" w:rsidRDefault="00734FA8" w14:paraId="09AE699A" w14:textId="77777777">
            <w:proofErr w:type="spellStart"/>
            <w:r w:rsidRPr="00734FA8">
              <w:t>Carex</w:t>
            </w:r>
            <w:proofErr w:type="spellEnd"/>
            <w:r w:rsidRPr="00734FA8">
              <w:t xml:space="preserve"> </w:t>
            </w:r>
            <w:proofErr w:type="spellStart"/>
            <w:r w:rsidRPr="00734FA8">
              <w:t>garberi</w:t>
            </w:r>
            <w:proofErr w:type="spellEnd"/>
          </w:p>
        </w:tc>
        <w:tc>
          <w:tcPr>
            <w:tcW w:w="1860" w:type="dxa"/>
            <w:shd w:val="clear" w:color="auto" w:fill="auto"/>
          </w:tcPr>
          <w:p w:rsidRPr="00734FA8" w:rsidR="00734FA8" w:rsidP="004C3143" w:rsidRDefault="00734FA8" w14:paraId="0315ECE0" w14:textId="77777777">
            <w:r w:rsidRPr="00734FA8">
              <w:t>Elk sedge</w:t>
            </w:r>
          </w:p>
        </w:tc>
        <w:tc>
          <w:tcPr>
            <w:tcW w:w="1956" w:type="dxa"/>
            <w:shd w:val="clear" w:color="auto" w:fill="auto"/>
          </w:tcPr>
          <w:p w:rsidRPr="00734FA8" w:rsidR="00734FA8" w:rsidP="004C3143" w:rsidRDefault="00734FA8" w14:paraId="7B2CFC21" w14:textId="77777777">
            <w:r w:rsidRPr="00734FA8">
              <w:t>Low-Mid</w:t>
            </w:r>
          </w:p>
        </w:tc>
      </w:tr>
      <w:tr w:rsidRPr="00734FA8" w:rsidR="00734FA8" w:rsidTr="00734FA8" w14:paraId="15F23A17" w14:textId="77777777">
        <w:tc>
          <w:tcPr>
            <w:tcW w:w="1140" w:type="dxa"/>
            <w:shd w:val="clear" w:color="auto" w:fill="auto"/>
          </w:tcPr>
          <w:p w:rsidRPr="00734FA8" w:rsidR="00734FA8" w:rsidP="004C3143" w:rsidRDefault="00734FA8" w14:paraId="071D31EF" w14:textId="77777777">
            <w:pPr>
              <w:rPr>
                <w:bCs/>
              </w:rPr>
            </w:pPr>
            <w:r w:rsidRPr="00734FA8">
              <w:rPr>
                <w:bCs/>
              </w:rPr>
              <w:t>PSME</w:t>
            </w:r>
          </w:p>
        </w:tc>
        <w:tc>
          <w:tcPr>
            <w:tcW w:w="2760" w:type="dxa"/>
            <w:shd w:val="clear" w:color="auto" w:fill="auto"/>
          </w:tcPr>
          <w:p w:rsidRPr="00734FA8" w:rsidR="00734FA8" w:rsidP="004C3143" w:rsidRDefault="00734FA8" w14:paraId="06114B62" w14:textId="77777777">
            <w:proofErr w:type="spellStart"/>
            <w:r w:rsidRPr="00734FA8">
              <w:t>Pseudotsuga</w:t>
            </w:r>
            <w:proofErr w:type="spellEnd"/>
            <w:r w:rsidRPr="00734FA8">
              <w:t xml:space="preserve"> </w:t>
            </w:r>
            <w:proofErr w:type="spellStart"/>
            <w:r w:rsidRPr="00734FA8">
              <w:t>menziesii</w:t>
            </w:r>
            <w:proofErr w:type="spellEnd"/>
          </w:p>
        </w:tc>
        <w:tc>
          <w:tcPr>
            <w:tcW w:w="1860" w:type="dxa"/>
            <w:shd w:val="clear" w:color="auto" w:fill="auto"/>
          </w:tcPr>
          <w:p w:rsidRPr="00734FA8" w:rsidR="00734FA8" w:rsidP="004C3143" w:rsidRDefault="00734FA8" w14:paraId="6085B2DC" w14:textId="77777777">
            <w:r w:rsidRPr="00734FA8">
              <w:t>Douglas-fir</w:t>
            </w:r>
          </w:p>
        </w:tc>
        <w:tc>
          <w:tcPr>
            <w:tcW w:w="1956" w:type="dxa"/>
            <w:shd w:val="clear" w:color="auto" w:fill="auto"/>
          </w:tcPr>
          <w:p w:rsidRPr="00734FA8" w:rsidR="00734FA8" w:rsidP="004C3143" w:rsidRDefault="00734FA8" w14:paraId="042B8DF9" w14:textId="77777777">
            <w:r w:rsidRPr="00734FA8">
              <w:t>Upper</w:t>
            </w:r>
          </w:p>
        </w:tc>
      </w:tr>
      <w:tr w:rsidRPr="00734FA8" w:rsidR="00734FA8" w:rsidTr="00734FA8" w14:paraId="6DA1F3E5" w14:textId="77777777">
        <w:tc>
          <w:tcPr>
            <w:tcW w:w="1140" w:type="dxa"/>
            <w:shd w:val="clear" w:color="auto" w:fill="auto"/>
          </w:tcPr>
          <w:p w:rsidRPr="00734FA8" w:rsidR="00734FA8" w:rsidP="004C3143" w:rsidRDefault="00734FA8" w14:paraId="08AB336A" w14:textId="77777777">
            <w:pPr>
              <w:rPr>
                <w:bCs/>
              </w:rPr>
            </w:pPr>
            <w:r w:rsidRPr="00734FA8">
              <w:rPr>
                <w:bCs/>
              </w:rPr>
              <w:t>PIPO</w:t>
            </w:r>
          </w:p>
        </w:tc>
        <w:tc>
          <w:tcPr>
            <w:tcW w:w="2760" w:type="dxa"/>
            <w:shd w:val="clear" w:color="auto" w:fill="auto"/>
          </w:tcPr>
          <w:p w:rsidRPr="00734FA8" w:rsidR="00734FA8" w:rsidP="004C3143" w:rsidRDefault="00734FA8" w14:paraId="2AE01FAF" w14:textId="77777777">
            <w:r w:rsidRPr="00734FA8">
              <w:t>Pinus ponderosa</w:t>
            </w:r>
          </w:p>
        </w:tc>
        <w:tc>
          <w:tcPr>
            <w:tcW w:w="1860" w:type="dxa"/>
            <w:shd w:val="clear" w:color="auto" w:fill="auto"/>
          </w:tcPr>
          <w:p w:rsidRPr="00734FA8" w:rsidR="00734FA8" w:rsidP="004C3143" w:rsidRDefault="00734FA8" w14:paraId="732C3C8F" w14:textId="77777777">
            <w:r w:rsidRPr="00734FA8">
              <w:t>Ponderosa pine</w:t>
            </w:r>
          </w:p>
        </w:tc>
        <w:tc>
          <w:tcPr>
            <w:tcW w:w="1956" w:type="dxa"/>
            <w:shd w:val="clear" w:color="auto" w:fill="auto"/>
          </w:tcPr>
          <w:p w:rsidRPr="00734FA8" w:rsidR="00734FA8" w:rsidP="004C3143" w:rsidRDefault="00734FA8" w14:paraId="031C3ECD" w14:textId="77777777">
            <w:r w:rsidRPr="00734FA8">
              <w:t>Upper</w:t>
            </w:r>
          </w:p>
        </w:tc>
      </w:tr>
    </w:tbl>
    <w:p w:rsidR="00734FA8" w:rsidP="00734FA8" w:rsidRDefault="00734FA8" w14:paraId="79168596" w14:textId="77777777"/>
    <w:p w:rsidR="00734FA8" w:rsidP="00734FA8" w:rsidRDefault="00734FA8" w14:paraId="700FC3E6" w14:textId="77777777">
      <w:pPr>
        <w:pStyle w:val="SClassInfoPara"/>
      </w:pPr>
      <w:r>
        <w:t>Description</w:t>
      </w:r>
    </w:p>
    <w:p w:rsidR="00734FA8" w:rsidP="00734FA8" w:rsidRDefault="00734FA8" w14:paraId="27DB4ADD" w14:textId="77777777">
      <w:r>
        <w:t xml:space="preserve">Grass/forb/shrub/tree seedlings. </w:t>
      </w:r>
    </w:p>
    <w:p w:rsidR="00734FA8" w:rsidP="00734FA8" w:rsidRDefault="00734FA8" w14:paraId="22D3C0F3" w14:textId="77777777"/>
    <w:p>
      <w:r>
        <w:rPr>
          <w:i/>
          <w:u w:val="single"/>
        </w:rPr>
        <w:t>Maximum Tree Size Class</w:t>
      </w:r>
      <w:br/>
      <w:r>
        <w:t>Seedling &lt;4.5ft</w:t>
      </w:r>
    </w:p>
    <w:p w:rsidR="00734FA8" w:rsidP="00734FA8" w:rsidRDefault="00734FA8" w14:paraId="309DFAC0" w14:textId="77777777">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734FA8" w:rsidP="00734FA8" w:rsidRDefault="00734FA8" w14:paraId="2F5745A1" w14:textId="77777777"/>
    <w:p w:rsidR="00734FA8" w:rsidP="00734FA8" w:rsidRDefault="00734FA8" w14:paraId="421710B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32"/>
        <w:gridCol w:w="1860"/>
        <w:gridCol w:w="1956"/>
      </w:tblGrid>
      <w:tr w:rsidRPr="00734FA8" w:rsidR="00734FA8" w:rsidTr="00734FA8" w14:paraId="5CDDF308" w14:textId="77777777">
        <w:tc>
          <w:tcPr>
            <w:tcW w:w="1212" w:type="dxa"/>
            <w:tcBorders>
              <w:top w:val="single" w:color="auto" w:sz="2" w:space="0"/>
              <w:bottom w:val="single" w:color="000000" w:sz="12" w:space="0"/>
            </w:tcBorders>
            <w:shd w:val="clear" w:color="auto" w:fill="auto"/>
          </w:tcPr>
          <w:p w:rsidRPr="00734FA8" w:rsidR="00734FA8" w:rsidP="004C3143" w:rsidRDefault="00734FA8" w14:paraId="09E95DE1" w14:textId="77777777">
            <w:pPr>
              <w:rPr>
                <w:b/>
                <w:bCs/>
              </w:rPr>
            </w:pPr>
            <w:r w:rsidRPr="00734FA8">
              <w:rPr>
                <w:b/>
                <w:bCs/>
              </w:rPr>
              <w:t>Symbol</w:t>
            </w:r>
          </w:p>
        </w:tc>
        <w:tc>
          <w:tcPr>
            <w:tcW w:w="1932" w:type="dxa"/>
            <w:tcBorders>
              <w:top w:val="single" w:color="auto" w:sz="2" w:space="0"/>
              <w:bottom w:val="single" w:color="000000" w:sz="12" w:space="0"/>
            </w:tcBorders>
            <w:shd w:val="clear" w:color="auto" w:fill="auto"/>
          </w:tcPr>
          <w:p w:rsidRPr="00734FA8" w:rsidR="00734FA8" w:rsidP="004C3143" w:rsidRDefault="00734FA8" w14:paraId="58C33DF4" w14:textId="77777777">
            <w:pPr>
              <w:rPr>
                <w:b/>
                <w:bCs/>
              </w:rPr>
            </w:pPr>
            <w:r w:rsidRPr="00734FA8">
              <w:rPr>
                <w:b/>
                <w:bCs/>
              </w:rPr>
              <w:t>Scientific Name</w:t>
            </w:r>
          </w:p>
        </w:tc>
        <w:tc>
          <w:tcPr>
            <w:tcW w:w="1860" w:type="dxa"/>
            <w:tcBorders>
              <w:top w:val="single" w:color="auto" w:sz="2" w:space="0"/>
              <w:bottom w:val="single" w:color="000000" w:sz="12" w:space="0"/>
            </w:tcBorders>
            <w:shd w:val="clear" w:color="auto" w:fill="auto"/>
          </w:tcPr>
          <w:p w:rsidRPr="00734FA8" w:rsidR="00734FA8" w:rsidP="004C3143" w:rsidRDefault="00734FA8" w14:paraId="552CA2D7" w14:textId="77777777">
            <w:pPr>
              <w:rPr>
                <w:b/>
                <w:bCs/>
              </w:rPr>
            </w:pPr>
            <w:r w:rsidRPr="00734FA8">
              <w:rPr>
                <w:b/>
                <w:bCs/>
              </w:rPr>
              <w:t>Common Name</w:t>
            </w:r>
          </w:p>
        </w:tc>
        <w:tc>
          <w:tcPr>
            <w:tcW w:w="1956" w:type="dxa"/>
            <w:tcBorders>
              <w:top w:val="single" w:color="auto" w:sz="2" w:space="0"/>
              <w:bottom w:val="single" w:color="000000" w:sz="12" w:space="0"/>
            </w:tcBorders>
            <w:shd w:val="clear" w:color="auto" w:fill="auto"/>
          </w:tcPr>
          <w:p w:rsidRPr="00734FA8" w:rsidR="00734FA8" w:rsidP="004C3143" w:rsidRDefault="00734FA8" w14:paraId="2C6FECD8" w14:textId="77777777">
            <w:pPr>
              <w:rPr>
                <w:b/>
                <w:bCs/>
              </w:rPr>
            </w:pPr>
            <w:r w:rsidRPr="00734FA8">
              <w:rPr>
                <w:b/>
                <w:bCs/>
              </w:rPr>
              <w:t>Canopy Position</w:t>
            </w:r>
          </w:p>
        </w:tc>
      </w:tr>
      <w:tr w:rsidRPr="00734FA8" w:rsidR="00734FA8" w:rsidTr="00734FA8" w14:paraId="2428B4BC" w14:textId="77777777">
        <w:tc>
          <w:tcPr>
            <w:tcW w:w="1212" w:type="dxa"/>
            <w:tcBorders>
              <w:top w:val="single" w:color="000000" w:sz="12" w:space="0"/>
            </w:tcBorders>
            <w:shd w:val="clear" w:color="auto" w:fill="auto"/>
          </w:tcPr>
          <w:p w:rsidRPr="00734FA8" w:rsidR="00734FA8" w:rsidP="004C3143" w:rsidRDefault="00734FA8" w14:paraId="49C16E92" w14:textId="77777777">
            <w:pPr>
              <w:rPr>
                <w:bCs/>
              </w:rPr>
            </w:pPr>
            <w:r w:rsidRPr="00734FA8">
              <w:rPr>
                <w:bCs/>
              </w:rPr>
              <w:t>PSEUD7</w:t>
            </w:r>
          </w:p>
        </w:tc>
        <w:tc>
          <w:tcPr>
            <w:tcW w:w="1932" w:type="dxa"/>
            <w:tcBorders>
              <w:top w:val="single" w:color="000000" w:sz="12" w:space="0"/>
            </w:tcBorders>
            <w:shd w:val="clear" w:color="auto" w:fill="auto"/>
          </w:tcPr>
          <w:p w:rsidRPr="00734FA8" w:rsidR="00734FA8" w:rsidP="004C3143" w:rsidRDefault="00734FA8" w14:paraId="1CBBA9C3" w14:textId="77777777">
            <w:proofErr w:type="spellStart"/>
            <w:r w:rsidRPr="00734FA8">
              <w:t>Pseudotsuga</w:t>
            </w:r>
            <w:proofErr w:type="spellEnd"/>
          </w:p>
        </w:tc>
        <w:tc>
          <w:tcPr>
            <w:tcW w:w="1860" w:type="dxa"/>
            <w:tcBorders>
              <w:top w:val="single" w:color="000000" w:sz="12" w:space="0"/>
            </w:tcBorders>
            <w:shd w:val="clear" w:color="auto" w:fill="auto"/>
          </w:tcPr>
          <w:p w:rsidRPr="00734FA8" w:rsidR="00734FA8" w:rsidP="004C3143" w:rsidRDefault="00734FA8" w14:paraId="666C65B2" w14:textId="77777777">
            <w:r w:rsidRPr="00734FA8">
              <w:t>Douglas-fir</w:t>
            </w:r>
          </w:p>
        </w:tc>
        <w:tc>
          <w:tcPr>
            <w:tcW w:w="1956" w:type="dxa"/>
            <w:tcBorders>
              <w:top w:val="single" w:color="000000" w:sz="12" w:space="0"/>
            </w:tcBorders>
            <w:shd w:val="clear" w:color="auto" w:fill="auto"/>
          </w:tcPr>
          <w:p w:rsidRPr="00734FA8" w:rsidR="00734FA8" w:rsidP="004C3143" w:rsidRDefault="00734FA8" w14:paraId="67863EEB" w14:textId="77777777">
            <w:r w:rsidRPr="00734FA8">
              <w:t>Upper</w:t>
            </w:r>
          </w:p>
        </w:tc>
      </w:tr>
      <w:tr w:rsidRPr="00734FA8" w:rsidR="00734FA8" w:rsidTr="00734FA8" w14:paraId="10129336" w14:textId="77777777">
        <w:tc>
          <w:tcPr>
            <w:tcW w:w="1212" w:type="dxa"/>
            <w:shd w:val="clear" w:color="auto" w:fill="auto"/>
          </w:tcPr>
          <w:p w:rsidRPr="00734FA8" w:rsidR="00734FA8" w:rsidP="004C3143" w:rsidRDefault="00734FA8" w14:paraId="48AA5156" w14:textId="77777777">
            <w:pPr>
              <w:rPr>
                <w:bCs/>
              </w:rPr>
            </w:pPr>
            <w:r w:rsidRPr="00734FA8">
              <w:rPr>
                <w:bCs/>
              </w:rPr>
              <w:t>ABCO</w:t>
            </w:r>
          </w:p>
        </w:tc>
        <w:tc>
          <w:tcPr>
            <w:tcW w:w="1932" w:type="dxa"/>
            <w:shd w:val="clear" w:color="auto" w:fill="auto"/>
          </w:tcPr>
          <w:p w:rsidRPr="00734FA8" w:rsidR="00734FA8" w:rsidP="004C3143" w:rsidRDefault="00734FA8" w14:paraId="48FF1D31" w14:textId="77777777">
            <w:proofErr w:type="spellStart"/>
            <w:r w:rsidRPr="00734FA8">
              <w:t>Abies</w:t>
            </w:r>
            <w:proofErr w:type="spellEnd"/>
            <w:r w:rsidRPr="00734FA8">
              <w:t xml:space="preserve"> </w:t>
            </w:r>
            <w:proofErr w:type="spellStart"/>
            <w:r w:rsidRPr="00734FA8">
              <w:t>concolor</w:t>
            </w:r>
            <w:proofErr w:type="spellEnd"/>
          </w:p>
        </w:tc>
        <w:tc>
          <w:tcPr>
            <w:tcW w:w="1860" w:type="dxa"/>
            <w:shd w:val="clear" w:color="auto" w:fill="auto"/>
          </w:tcPr>
          <w:p w:rsidRPr="00734FA8" w:rsidR="00734FA8" w:rsidP="004C3143" w:rsidRDefault="00734FA8" w14:paraId="7E0FCF8B" w14:textId="77777777">
            <w:r w:rsidRPr="00734FA8">
              <w:t>White fir</w:t>
            </w:r>
          </w:p>
        </w:tc>
        <w:tc>
          <w:tcPr>
            <w:tcW w:w="1956" w:type="dxa"/>
            <w:shd w:val="clear" w:color="auto" w:fill="auto"/>
          </w:tcPr>
          <w:p w:rsidRPr="00734FA8" w:rsidR="00734FA8" w:rsidP="004C3143" w:rsidRDefault="00734FA8" w14:paraId="3F99F32B" w14:textId="77777777">
            <w:r w:rsidRPr="00734FA8">
              <w:t>Upper</w:t>
            </w:r>
          </w:p>
        </w:tc>
      </w:tr>
      <w:tr w:rsidRPr="00734FA8" w:rsidR="00734FA8" w:rsidTr="00734FA8" w14:paraId="384ED150" w14:textId="77777777">
        <w:tc>
          <w:tcPr>
            <w:tcW w:w="1212" w:type="dxa"/>
            <w:shd w:val="clear" w:color="auto" w:fill="auto"/>
          </w:tcPr>
          <w:p w:rsidRPr="00734FA8" w:rsidR="00734FA8" w:rsidP="004C3143" w:rsidRDefault="00734FA8" w14:paraId="33A6493F" w14:textId="77777777">
            <w:pPr>
              <w:rPr>
                <w:bCs/>
              </w:rPr>
            </w:pPr>
            <w:r w:rsidRPr="00734FA8">
              <w:rPr>
                <w:bCs/>
              </w:rPr>
              <w:t>PIPO</w:t>
            </w:r>
          </w:p>
        </w:tc>
        <w:tc>
          <w:tcPr>
            <w:tcW w:w="1932" w:type="dxa"/>
            <w:shd w:val="clear" w:color="auto" w:fill="auto"/>
          </w:tcPr>
          <w:p w:rsidRPr="00734FA8" w:rsidR="00734FA8" w:rsidP="004C3143" w:rsidRDefault="00734FA8" w14:paraId="0D54CC6F" w14:textId="77777777">
            <w:r w:rsidRPr="00734FA8">
              <w:t>Pinus ponderosa</w:t>
            </w:r>
          </w:p>
        </w:tc>
        <w:tc>
          <w:tcPr>
            <w:tcW w:w="1860" w:type="dxa"/>
            <w:shd w:val="clear" w:color="auto" w:fill="auto"/>
          </w:tcPr>
          <w:p w:rsidRPr="00734FA8" w:rsidR="00734FA8" w:rsidP="004C3143" w:rsidRDefault="00734FA8" w14:paraId="093369F0" w14:textId="77777777">
            <w:r w:rsidRPr="00734FA8">
              <w:t>Ponderosa pine</w:t>
            </w:r>
          </w:p>
        </w:tc>
        <w:tc>
          <w:tcPr>
            <w:tcW w:w="1956" w:type="dxa"/>
            <w:shd w:val="clear" w:color="auto" w:fill="auto"/>
          </w:tcPr>
          <w:p w:rsidRPr="00734FA8" w:rsidR="00734FA8" w:rsidP="004C3143" w:rsidRDefault="00734FA8" w14:paraId="1473C4BA" w14:textId="77777777">
            <w:r w:rsidRPr="00734FA8">
              <w:t>Upper</w:t>
            </w:r>
          </w:p>
        </w:tc>
      </w:tr>
      <w:tr w:rsidRPr="00734FA8" w:rsidR="00734FA8" w:rsidTr="00734FA8" w14:paraId="6D5BB92A" w14:textId="77777777">
        <w:tc>
          <w:tcPr>
            <w:tcW w:w="1212" w:type="dxa"/>
            <w:shd w:val="clear" w:color="auto" w:fill="auto"/>
          </w:tcPr>
          <w:p w:rsidRPr="00734FA8" w:rsidR="00734FA8" w:rsidP="004C3143" w:rsidRDefault="00734FA8" w14:paraId="42C0B750" w14:textId="77777777">
            <w:pPr>
              <w:rPr>
                <w:bCs/>
              </w:rPr>
            </w:pPr>
            <w:r w:rsidRPr="00734FA8">
              <w:rPr>
                <w:bCs/>
              </w:rPr>
              <w:t>PICO</w:t>
            </w:r>
          </w:p>
        </w:tc>
        <w:tc>
          <w:tcPr>
            <w:tcW w:w="1932" w:type="dxa"/>
            <w:shd w:val="clear" w:color="auto" w:fill="auto"/>
          </w:tcPr>
          <w:p w:rsidRPr="00734FA8" w:rsidR="00734FA8" w:rsidP="004C3143" w:rsidRDefault="00734FA8" w14:paraId="76455C50" w14:textId="77777777">
            <w:r w:rsidRPr="00734FA8">
              <w:t xml:space="preserve">Pinus </w:t>
            </w:r>
            <w:proofErr w:type="spellStart"/>
            <w:r w:rsidRPr="00734FA8">
              <w:t>contorta</w:t>
            </w:r>
            <w:proofErr w:type="spellEnd"/>
          </w:p>
        </w:tc>
        <w:tc>
          <w:tcPr>
            <w:tcW w:w="1860" w:type="dxa"/>
            <w:shd w:val="clear" w:color="auto" w:fill="auto"/>
          </w:tcPr>
          <w:p w:rsidRPr="00734FA8" w:rsidR="00734FA8" w:rsidP="004C3143" w:rsidRDefault="00734FA8" w14:paraId="5DF36A9D" w14:textId="77777777">
            <w:r w:rsidRPr="00734FA8">
              <w:t>Lodgepole pine</w:t>
            </w:r>
          </w:p>
        </w:tc>
        <w:tc>
          <w:tcPr>
            <w:tcW w:w="1956" w:type="dxa"/>
            <w:shd w:val="clear" w:color="auto" w:fill="auto"/>
          </w:tcPr>
          <w:p w:rsidRPr="00734FA8" w:rsidR="00734FA8" w:rsidP="004C3143" w:rsidRDefault="00734FA8" w14:paraId="5E4DE51F" w14:textId="77777777">
            <w:r w:rsidRPr="00734FA8">
              <w:t>Upper</w:t>
            </w:r>
          </w:p>
        </w:tc>
      </w:tr>
    </w:tbl>
    <w:p w:rsidR="00734FA8" w:rsidP="00734FA8" w:rsidRDefault="00734FA8" w14:paraId="72DB7777" w14:textId="77777777"/>
    <w:p w:rsidR="00734FA8" w:rsidP="00734FA8" w:rsidRDefault="00734FA8" w14:paraId="68831022" w14:textId="77777777">
      <w:pPr>
        <w:pStyle w:val="SClassInfoPara"/>
      </w:pPr>
      <w:r>
        <w:t>Description</w:t>
      </w:r>
    </w:p>
    <w:p w:rsidR="00734FA8" w:rsidP="00734FA8" w:rsidRDefault="00734FA8" w14:paraId="070EC498" w14:textId="09B55264">
      <w:r>
        <w:t>Closed stand with trees, poles, saplings, grass</w:t>
      </w:r>
      <w:r w:rsidR="00780D4B">
        <w:t>,</w:t>
      </w:r>
      <w:r>
        <w:t xml:space="preserve"> and scattered shrub, 75-100% PIPO, PSME, white fir</w:t>
      </w:r>
      <w:r w:rsidR="00780D4B">
        <w:t xml:space="preserve">, </w:t>
      </w:r>
      <w:r>
        <w:t xml:space="preserve">and limber pine. </w:t>
      </w:r>
    </w:p>
    <w:p w:rsidR="00734FA8" w:rsidP="00734FA8" w:rsidRDefault="00734FA8" w14:paraId="5C989F55" w14:textId="77777777"/>
    <w:p>
      <w:r>
        <w:rPr>
          <w:i/>
          <w:u w:val="single"/>
        </w:rPr>
        <w:t>Maximum Tree Size Class</w:t>
      </w:r>
      <w:br/>
      <w:r>
        <w:t>Pole 5-9" DBH</w:t>
      </w:r>
    </w:p>
    <w:p w:rsidR="00734FA8" w:rsidP="00734FA8" w:rsidRDefault="00734FA8" w14:paraId="66256ED8" w14:textId="77777777">
      <w:pPr>
        <w:pStyle w:val="InfoPara"/>
        <w:pBdr>
          <w:top w:val="single" w:color="auto" w:sz="4" w:space="1"/>
        </w:pBdr>
      </w:pPr>
      <w:r xmlns:w="http://schemas.openxmlformats.org/wordprocessingml/2006/main">
        <w:t>Class C</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734FA8" w:rsidP="00734FA8" w:rsidRDefault="00734FA8" w14:paraId="4FD1F6C5" w14:textId="77777777"/>
    <w:p w:rsidR="00734FA8" w:rsidP="00734FA8" w:rsidRDefault="00734FA8" w14:paraId="44F4CDD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32"/>
        <w:gridCol w:w="1860"/>
        <w:gridCol w:w="1956"/>
      </w:tblGrid>
      <w:tr w:rsidRPr="00734FA8" w:rsidR="00734FA8" w:rsidTr="00734FA8" w14:paraId="0332EACD" w14:textId="77777777">
        <w:tc>
          <w:tcPr>
            <w:tcW w:w="1212" w:type="dxa"/>
            <w:tcBorders>
              <w:top w:val="single" w:color="auto" w:sz="2" w:space="0"/>
              <w:bottom w:val="single" w:color="000000" w:sz="12" w:space="0"/>
            </w:tcBorders>
            <w:shd w:val="clear" w:color="auto" w:fill="auto"/>
          </w:tcPr>
          <w:p w:rsidRPr="00734FA8" w:rsidR="00734FA8" w:rsidP="004C3143" w:rsidRDefault="00734FA8" w14:paraId="7E889421" w14:textId="77777777">
            <w:pPr>
              <w:rPr>
                <w:b/>
                <w:bCs/>
              </w:rPr>
            </w:pPr>
            <w:r w:rsidRPr="00734FA8">
              <w:rPr>
                <w:b/>
                <w:bCs/>
              </w:rPr>
              <w:t>Symbol</w:t>
            </w:r>
          </w:p>
        </w:tc>
        <w:tc>
          <w:tcPr>
            <w:tcW w:w="1932" w:type="dxa"/>
            <w:tcBorders>
              <w:top w:val="single" w:color="auto" w:sz="2" w:space="0"/>
              <w:bottom w:val="single" w:color="000000" w:sz="12" w:space="0"/>
            </w:tcBorders>
            <w:shd w:val="clear" w:color="auto" w:fill="auto"/>
          </w:tcPr>
          <w:p w:rsidRPr="00734FA8" w:rsidR="00734FA8" w:rsidP="004C3143" w:rsidRDefault="00734FA8" w14:paraId="58A7A196" w14:textId="77777777">
            <w:pPr>
              <w:rPr>
                <w:b/>
                <w:bCs/>
              </w:rPr>
            </w:pPr>
            <w:r w:rsidRPr="00734FA8">
              <w:rPr>
                <w:b/>
                <w:bCs/>
              </w:rPr>
              <w:t>Scientific Name</w:t>
            </w:r>
          </w:p>
        </w:tc>
        <w:tc>
          <w:tcPr>
            <w:tcW w:w="1860" w:type="dxa"/>
            <w:tcBorders>
              <w:top w:val="single" w:color="auto" w:sz="2" w:space="0"/>
              <w:bottom w:val="single" w:color="000000" w:sz="12" w:space="0"/>
            </w:tcBorders>
            <w:shd w:val="clear" w:color="auto" w:fill="auto"/>
          </w:tcPr>
          <w:p w:rsidRPr="00734FA8" w:rsidR="00734FA8" w:rsidP="004C3143" w:rsidRDefault="00734FA8" w14:paraId="31EECB0A" w14:textId="77777777">
            <w:pPr>
              <w:rPr>
                <w:b/>
                <w:bCs/>
              </w:rPr>
            </w:pPr>
            <w:r w:rsidRPr="00734FA8">
              <w:rPr>
                <w:b/>
                <w:bCs/>
              </w:rPr>
              <w:t>Common Name</w:t>
            </w:r>
          </w:p>
        </w:tc>
        <w:tc>
          <w:tcPr>
            <w:tcW w:w="1956" w:type="dxa"/>
            <w:tcBorders>
              <w:top w:val="single" w:color="auto" w:sz="2" w:space="0"/>
              <w:bottom w:val="single" w:color="000000" w:sz="12" w:space="0"/>
            </w:tcBorders>
            <w:shd w:val="clear" w:color="auto" w:fill="auto"/>
          </w:tcPr>
          <w:p w:rsidRPr="00734FA8" w:rsidR="00734FA8" w:rsidP="004C3143" w:rsidRDefault="00734FA8" w14:paraId="30F0066A" w14:textId="77777777">
            <w:pPr>
              <w:rPr>
                <w:b/>
                <w:bCs/>
              </w:rPr>
            </w:pPr>
            <w:r w:rsidRPr="00734FA8">
              <w:rPr>
                <w:b/>
                <w:bCs/>
              </w:rPr>
              <w:t>Canopy Position</w:t>
            </w:r>
          </w:p>
        </w:tc>
      </w:tr>
      <w:tr w:rsidRPr="00734FA8" w:rsidR="00734FA8" w:rsidTr="00734FA8" w14:paraId="09ECD346" w14:textId="77777777">
        <w:tc>
          <w:tcPr>
            <w:tcW w:w="1212" w:type="dxa"/>
            <w:tcBorders>
              <w:top w:val="single" w:color="000000" w:sz="12" w:space="0"/>
            </w:tcBorders>
            <w:shd w:val="clear" w:color="auto" w:fill="auto"/>
          </w:tcPr>
          <w:p w:rsidRPr="00734FA8" w:rsidR="00734FA8" w:rsidP="004C3143" w:rsidRDefault="00734FA8" w14:paraId="5366693A" w14:textId="77777777">
            <w:pPr>
              <w:rPr>
                <w:bCs/>
              </w:rPr>
            </w:pPr>
            <w:r w:rsidRPr="00734FA8">
              <w:rPr>
                <w:bCs/>
              </w:rPr>
              <w:t>PIPO</w:t>
            </w:r>
          </w:p>
        </w:tc>
        <w:tc>
          <w:tcPr>
            <w:tcW w:w="1932" w:type="dxa"/>
            <w:tcBorders>
              <w:top w:val="single" w:color="000000" w:sz="12" w:space="0"/>
            </w:tcBorders>
            <w:shd w:val="clear" w:color="auto" w:fill="auto"/>
          </w:tcPr>
          <w:p w:rsidRPr="00734FA8" w:rsidR="00734FA8" w:rsidP="004C3143" w:rsidRDefault="00734FA8" w14:paraId="1ADFBD1A" w14:textId="77777777">
            <w:r w:rsidRPr="00734FA8">
              <w:t>Pinus ponderosa</w:t>
            </w:r>
          </w:p>
        </w:tc>
        <w:tc>
          <w:tcPr>
            <w:tcW w:w="1860" w:type="dxa"/>
            <w:tcBorders>
              <w:top w:val="single" w:color="000000" w:sz="12" w:space="0"/>
            </w:tcBorders>
            <w:shd w:val="clear" w:color="auto" w:fill="auto"/>
          </w:tcPr>
          <w:p w:rsidRPr="00734FA8" w:rsidR="00734FA8" w:rsidP="004C3143" w:rsidRDefault="00734FA8" w14:paraId="14664F90" w14:textId="77777777">
            <w:r w:rsidRPr="00734FA8">
              <w:t>Ponderosa pine</w:t>
            </w:r>
          </w:p>
        </w:tc>
        <w:tc>
          <w:tcPr>
            <w:tcW w:w="1956" w:type="dxa"/>
            <w:tcBorders>
              <w:top w:val="single" w:color="000000" w:sz="12" w:space="0"/>
            </w:tcBorders>
            <w:shd w:val="clear" w:color="auto" w:fill="auto"/>
          </w:tcPr>
          <w:p w:rsidRPr="00734FA8" w:rsidR="00734FA8" w:rsidP="004C3143" w:rsidRDefault="00734FA8" w14:paraId="3406F4DF" w14:textId="77777777">
            <w:r w:rsidRPr="00734FA8">
              <w:t>Upper</w:t>
            </w:r>
          </w:p>
        </w:tc>
      </w:tr>
      <w:tr w:rsidRPr="00734FA8" w:rsidR="00734FA8" w:rsidTr="00734FA8" w14:paraId="33D059C5" w14:textId="77777777">
        <w:tc>
          <w:tcPr>
            <w:tcW w:w="1212" w:type="dxa"/>
            <w:shd w:val="clear" w:color="auto" w:fill="auto"/>
          </w:tcPr>
          <w:p w:rsidRPr="00734FA8" w:rsidR="00734FA8" w:rsidP="004C3143" w:rsidRDefault="00734FA8" w14:paraId="5D71EA1D" w14:textId="77777777">
            <w:pPr>
              <w:rPr>
                <w:bCs/>
              </w:rPr>
            </w:pPr>
            <w:r w:rsidRPr="00734FA8">
              <w:rPr>
                <w:bCs/>
              </w:rPr>
              <w:t>PSEUD7</w:t>
            </w:r>
          </w:p>
        </w:tc>
        <w:tc>
          <w:tcPr>
            <w:tcW w:w="1932" w:type="dxa"/>
            <w:shd w:val="clear" w:color="auto" w:fill="auto"/>
          </w:tcPr>
          <w:p w:rsidRPr="00734FA8" w:rsidR="00734FA8" w:rsidP="004C3143" w:rsidRDefault="00734FA8" w14:paraId="762F3186" w14:textId="77777777">
            <w:proofErr w:type="spellStart"/>
            <w:r w:rsidRPr="00734FA8">
              <w:t>Pseudotsuga</w:t>
            </w:r>
            <w:proofErr w:type="spellEnd"/>
          </w:p>
        </w:tc>
        <w:tc>
          <w:tcPr>
            <w:tcW w:w="1860" w:type="dxa"/>
            <w:shd w:val="clear" w:color="auto" w:fill="auto"/>
          </w:tcPr>
          <w:p w:rsidRPr="00734FA8" w:rsidR="00734FA8" w:rsidP="004C3143" w:rsidRDefault="00734FA8" w14:paraId="0B8BDD77" w14:textId="77777777">
            <w:r w:rsidRPr="00734FA8">
              <w:t>Douglas-fir</w:t>
            </w:r>
          </w:p>
        </w:tc>
        <w:tc>
          <w:tcPr>
            <w:tcW w:w="1956" w:type="dxa"/>
            <w:shd w:val="clear" w:color="auto" w:fill="auto"/>
          </w:tcPr>
          <w:p w:rsidRPr="00734FA8" w:rsidR="00734FA8" w:rsidP="004C3143" w:rsidRDefault="00734FA8" w14:paraId="0FBBD468" w14:textId="77777777">
            <w:r w:rsidRPr="00734FA8">
              <w:t>Upper</w:t>
            </w:r>
          </w:p>
        </w:tc>
      </w:tr>
      <w:tr w:rsidRPr="00734FA8" w:rsidR="00734FA8" w:rsidTr="00734FA8" w14:paraId="4D81987C" w14:textId="77777777">
        <w:tc>
          <w:tcPr>
            <w:tcW w:w="1212" w:type="dxa"/>
            <w:shd w:val="clear" w:color="auto" w:fill="auto"/>
          </w:tcPr>
          <w:p w:rsidRPr="00734FA8" w:rsidR="00734FA8" w:rsidP="004C3143" w:rsidRDefault="00734FA8" w14:paraId="5B10B90D" w14:textId="77777777">
            <w:pPr>
              <w:rPr>
                <w:bCs/>
              </w:rPr>
            </w:pPr>
            <w:r w:rsidRPr="00734FA8">
              <w:rPr>
                <w:bCs/>
              </w:rPr>
              <w:t>PIFL2</w:t>
            </w:r>
          </w:p>
        </w:tc>
        <w:tc>
          <w:tcPr>
            <w:tcW w:w="1932" w:type="dxa"/>
            <w:shd w:val="clear" w:color="auto" w:fill="auto"/>
          </w:tcPr>
          <w:p w:rsidRPr="00734FA8" w:rsidR="00734FA8" w:rsidP="004C3143" w:rsidRDefault="00734FA8" w14:paraId="2B980370" w14:textId="77777777">
            <w:r w:rsidRPr="00734FA8">
              <w:t xml:space="preserve">Pinus </w:t>
            </w:r>
            <w:proofErr w:type="spellStart"/>
            <w:r w:rsidRPr="00734FA8">
              <w:t>flexilis</w:t>
            </w:r>
            <w:proofErr w:type="spellEnd"/>
          </w:p>
        </w:tc>
        <w:tc>
          <w:tcPr>
            <w:tcW w:w="1860" w:type="dxa"/>
            <w:shd w:val="clear" w:color="auto" w:fill="auto"/>
          </w:tcPr>
          <w:p w:rsidRPr="00734FA8" w:rsidR="00734FA8" w:rsidP="004C3143" w:rsidRDefault="00734FA8" w14:paraId="01C89FC1" w14:textId="77777777">
            <w:r w:rsidRPr="00734FA8">
              <w:t>Limber pine</w:t>
            </w:r>
          </w:p>
        </w:tc>
        <w:tc>
          <w:tcPr>
            <w:tcW w:w="1956" w:type="dxa"/>
            <w:shd w:val="clear" w:color="auto" w:fill="auto"/>
          </w:tcPr>
          <w:p w:rsidRPr="00734FA8" w:rsidR="00734FA8" w:rsidP="004C3143" w:rsidRDefault="00734FA8" w14:paraId="08A56E35" w14:textId="77777777">
            <w:r w:rsidRPr="00734FA8">
              <w:t>Upper</w:t>
            </w:r>
          </w:p>
        </w:tc>
      </w:tr>
      <w:tr w:rsidRPr="00734FA8" w:rsidR="00734FA8" w:rsidTr="00734FA8" w14:paraId="737611FF" w14:textId="77777777">
        <w:tc>
          <w:tcPr>
            <w:tcW w:w="1212" w:type="dxa"/>
            <w:shd w:val="clear" w:color="auto" w:fill="auto"/>
          </w:tcPr>
          <w:p w:rsidRPr="00734FA8" w:rsidR="00734FA8" w:rsidP="004C3143" w:rsidRDefault="00734FA8" w14:paraId="7FC3A47A" w14:textId="77777777">
            <w:pPr>
              <w:rPr>
                <w:bCs/>
              </w:rPr>
            </w:pPr>
            <w:r w:rsidRPr="00734FA8">
              <w:rPr>
                <w:bCs/>
              </w:rPr>
              <w:t>ABCO</w:t>
            </w:r>
          </w:p>
        </w:tc>
        <w:tc>
          <w:tcPr>
            <w:tcW w:w="1932" w:type="dxa"/>
            <w:shd w:val="clear" w:color="auto" w:fill="auto"/>
          </w:tcPr>
          <w:p w:rsidRPr="00734FA8" w:rsidR="00734FA8" w:rsidP="004C3143" w:rsidRDefault="00734FA8" w14:paraId="0F89CC44" w14:textId="77777777">
            <w:proofErr w:type="spellStart"/>
            <w:r w:rsidRPr="00734FA8">
              <w:t>Abies</w:t>
            </w:r>
            <w:proofErr w:type="spellEnd"/>
            <w:r w:rsidRPr="00734FA8">
              <w:t xml:space="preserve"> </w:t>
            </w:r>
            <w:proofErr w:type="spellStart"/>
            <w:r w:rsidRPr="00734FA8">
              <w:t>concolor</w:t>
            </w:r>
            <w:proofErr w:type="spellEnd"/>
          </w:p>
        </w:tc>
        <w:tc>
          <w:tcPr>
            <w:tcW w:w="1860" w:type="dxa"/>
            <w:shd w:val="clear" w:color="auto" w:fill="auto"/>
          </w:tcPr>
          <w:p w:rsidRPr="00734FA8" w:rsidR="00734FA8" w:rsidP="004C3143" w:rsidRDefault="00734FA8" w14:paraId="346E0E91" w14:textId="77777777">
            <w:r w:rsidRPr="00734FA8">
              <w:t>White fir</w:t>
            </w:r>
          </w:p>
        </w:tc>
        <w:tc>
          <w:tcPr>
            <w:tcW w:w="1956" w:type="dxa"/>
            <w:shd w:val="clear" w:color="auto" w:fill="auto"/>
          </w:tcPr>
          <w:p w:rsidRPr="00734FA8" w:rsidR="00734FA8" w:rsidP="004C3143" w:rsidRDefault="00734FA8" w14:paraId="7D319D8C" w14:textId="77777777">
            <w:r w:rsidRPr="00734FA8">
              <w:t>Upper</w:t>
            </w:r>
          </w:p>
        </w:tc>
      </w:tr>
    </w:tbl>
    <w:p w:rsidR="00734FA8" w:rsidP="00734FA8" w:rsidRDefault="00734FA8" w14:paraId="139D5382" w14:textId="77777777"/>
    <w:p w:rsidR="00734FA8" w:rsidP="00734FA8" w:rsidRDefault="00734FA8" w14:paraId="15995D0C" w14:textId="77777777">
      <w:pPr>
        <w:pStyle w:val="SClassInfoPara"/>
      </w:pPr>
      <w:r>
        <w:t>Description</w:t>
      </w:r>
    </w:p>
    <w:p w:rsidR="00734FA8" w:rsidP="00734FA8" w:rsidRDefault="00734FA8" w14:paraId="37935F64" w14:textId="0C268EDD">
      <w:r>
        <w:t>Open trees</w:t>
      </w:r>
      <w:r w:rsidR="00780D4B">
        <w:t xml:space="preserve"> </w:t>
      </w:r>
      <w:r>
        <w:t xml:space="preserve">(poles and saplings) of Douglas-fir (if present in the area) and occasional ponderosa pine with grass and scattered shrubs. </w:t>
      </w:r>
    </w:p>
    <w:p w:rsidR="00734FA8" w:rsidP="00734FA8" w:rsidRDefault="00734FA8" w14:paraId="2BBF447D" w14:textId="77777777"/>
    <w:p>
      <w:r>
        <w:rPr>
          <w:i/>
          <w:u w:val="single"/>
        </w:rPr>
        <w:t>Maximum Tree Size Class</w:t>
      </w:r>
      <w:br/>
      <w:r>
        <w:t>Pole 5-9" DBH</w:t>
      </w:r>
    </w:p>
    <w:p w:rsidR="00734FA8" w:rsidP="00734FA8" w:rsidRDefault="00734FA8" w14:paraId="63B33BFC" w14:textId="77777777">
      <w:pPr>
        <w:pStyle w:val="InfoPara"/>
        <w:pBdr>
          <w:top w:val="single" w:color="auto" w:sz="4" w:space="1"/>
        </w:pBdr>
      </w:pPr>
      <w:r xmlns:w="http://schemas.openxmlformats.org/wordprocessingml/2006/main">
        <w:t>Class D</w:t>
      </w:r>
      <w:r xmlns:w="http://schemas.openxmlformats.org/wordprocessingml/2006/main">
        <w:tab/>
        <w:t>58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734FA8" w:rsidP="00734FA8" w:rsidRDefault="00734FA8" w14:paraId="08C613E7" w14:textId="77777777"/>
    <w:p w:rsidR="00734FA8" w:rsidP="00734FA8" w:rsidRDefault="00734FA8" w14:paraId="31F6340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32"/>
        <w:gridCol w:w="1860"/>
        <w:gridCol w:w="1956"/>
      </w:tblGrid>
      <w:tr w:rsidRPr="00734FA8" w:rsidR="00734FA8" w:rsidTr="00734FA8" w14:paraId="02332DF0" w14:textId="77777777">
        <w:tc>
          <w:tcPr>
            <w:tcW w:w="1212" w:type="dxa"/>
            <w:tcBorders>
              <w:top w:val="single" w:color="auto" w:sz="2" w:space="0"/>
              <w:bottom w:val="single" w:color="000000" w:sz="12" w:space="0"/>
            </w:tcBorders>
            <w:shd w:val="clear" w:color="auto" w:fill="auto"/>
          </w:tcPr>
          <w:p w:rsidRPr="00734FA8" w:rsidR="00734FA8" w:rsidP="004C3143" w:rsidRDefault="00734FA8" w14:paraId="4D3793DD" w14:textId="77777777">
            <w:pPr>
              <w:rPr>
                <w:b/>
                <w:bCs/>
              </w:rPr>
            </w:pPr>
            <w:r w:rsidRPr="00734FA8">
              <w:rPr>
                <w:b/>
                <w:bCs/>
              </w:rPr>
              <w:t>Symbol</w:t>
            </w:r>
          </w:p>
        </w:tc>
        <w:tc>
          <w:tcPr>
            <w:tcW w:w="1932" w:type="dxa"/>
            <w:tcBorders>
              <w:top w:val="single" w:color="auto" w:sz="2" w:space="0"/>
              <w:bottom w:val="single" w:color="000000" w:sz="12" w:space="0"/>
            </w:tcBorders>
            <w:shd w:val="clear" w:color="auto" w:fill="auto"/>
          </w:tcPr>
          <w:p w:rsidRPr="00734FA8" w:rsidR="00734FA8" w:rsidP="004C3143" w:rsidRDefault="00734FA8" w14:paraId="68306784" w14:textId="77777777">
            <w:pPr>
              <w:rPr>
                <w:b/>
                <w:bCs/>
              </w:rPr>
            </w:pPr>
            <w:r w:rsidRPr="00734FA8">
              <w:rPr>
                <w:b/>
                <w:bCs/>
              </w:rPr>
              <w:t>Scientific Name</w:t>
            </w:r>
          </w:p>
        </w:tc>
        <w:tc>
          <w:tcPr>
            <w:tcW w:w="1860" w:type="dxa"/>
            <w:tcBorders>
              <w:top w:val="single" w:color="auto" w:sz="2" w:space="0"/>
              <w:bottom w:val="single" w:color="000000" w:sz="12" w:space="0"/>
            </w:tcBorders>
            <w:shd w:val="clear" w:color="auto" w:fill="auto"/>
          </w:tcPr>
          <w:p w:rsidRPr="00734FA8" w:rsidR="00734FA8" w:rsidP="004C3143" w:rsidRDefault="00734FA8" w14:paraId="240011D0" w14:textId="77777777">
            <w:pPr>
              <w:rPr>
                <w:b/>
                <w:bCs/>
              </w:rPr>
            </w:pPr>
            <w:r w:rsidRPr="00734FA8">
              <w:rPr>
                <w:b/>
                <w:bCs/>
              </w:rPr>
              <w:t>Common Name</w:t>
            </w:r>
          </w:p>
        </w:tc>
        <w:tc>
          <w:tcPr>
            <w:tcW w:w="1956" w:type="dxa"/>
            <w:tcBorders>
              <w:top w:val="single" w:color="auto" w:sz="2" w:space="0"/>
              <w:bottom w:val="single" w:color="000000" w:sz="12" w:space="0"/>
            </w:tcBorders>
            <w:shd w:val="clear" w:color="auto" w:fill="auto"/>
          </w:tcPr>
          <w:p w:rsidRPr="00734FA8" w:rsidR="00734FA8" w:rsidP="004C3143" w:rsidRDefault="00734FA8" w14:paraId="31B830C1" w14:textId="77777777">
            <w:pPr>
              <w:rPr>
                <w:b/>
                <w:bCs/>
              </w:rPr>
            </w:pPr>
            <w:r w:rsidRPr="00734FA8">
              <w:rPr>
                <w:b/>
                <w:bCs/>
              </w:rPr>
              <w:t>Canopy Position</w:t>
            </w:r>
          </w:p>
        </w:tc>
      </w:tr>
      <w:tr w:rsidRPr="00734FA8" w:rsidR="00734FA8" w:rsidTr="00734FA8" w14:paraId="15526089" w14:textId="77777777">
        <w:tc>
          <w:tcPr>
            <w:tcW w:w="1212" w:type="dxa"/>
            <w:tcBorders>
              <w:top w:val="single" w:color="000000" w:sz="12" w:space="0"/>
            </w:tcBorders>
            <w:shd w:val="clear" w:color="auto" w:fill="auto"/>
          </w:tcPr>
          <w:p w:rsidRPr="00734FA8" w:rsidR="00734FA8" w:rsidP="004C3143" w:rsidRDefault="00734FA8" w14:paraId="00761128" w14:textId="77777777">
            <w:pPr>
              <w:rPr>
                <w:bCs/>
              </w:rPr>
            </w:pPr>
            <w:r w:rsidRPr="00734FA8">
              <w:rPr>
                <w:bCs/>
              </w:rPr>
              <w:t>PIPO</w:t>
            </w:r>
          </w:p>
        </w:tc>
        <w:tc>
          <w:tcPr>
            <w:tcW w:w="1932" w:type="dxa"/>
            <w:tcBorders>
              <w:top w:val="single" w:color="000000" w:sz="12" w:space="0"/>
            </w:tcBorders>
            <w:shd w:val="clear" w:color="auto" w:fill="auto"/>
          </w:tcPr>
          <w:p w:rsidRPr="00734FA8" w:rsidR="00734FA8" w:rsidP="004C3143" w:rsidRDefault="00734FA8" w14:paraId="4C7CCB27" w14:textId="77777777">
            <w:r w:rsidRPr="00734FA8">
              <w:t>Pinus ponderosa</w:t>
            </w:r>
          </w:p>
        </w:tc>
        <w:tc>
          <w:tcPr>
            <w:tcW w:w="1860" w:type="dxa"/>
            <w:tcBorders>
              <w:top w:val="single" w:color="000000" w:sz="12" w:space="0"/>
            </w:tcBorders>
            <w:shd w:val="clear" w:color="auto" w:fill="auto"/>
          </w:tcPr>
          <w:p w:rsidRPr="00734FA8" w:rsidR="00734FA8" w:rsidP="004C3143" w:rsidRDefault="00734FA8" w14:paraId="6A8A7AAA" w14:textId="77777777">
            <w:r w:rsidRPr="00734FA8">
              <w:t>Ponderosa pine</w:t>
            </w:r>
          </w:p>
        </w:tc>
        <w:tc>
          <w:tcPr>
            <w:tcW w:w="1956" w:type="dxa"/>
            <w:tcBorders>
              <w:top w:val="single" w:color="000000" w:sz="12" w:space="0"/>
            </w:tcBorders>
            <w:shd w:val="clear" w:color="auto" w:fill="auto"/>
          </w:tcPr>
          <w:p w:rsidRPr="00734FA8" w:rsidR="00734FA8" w:rsidP="004C3143" w:rsidRDefault="00734FA8" w14:paraId="5D90C13E" w14:textId="77777777">
            <w:r w:rsidRPr="00734FA8">
              <w:t>Upper</w:t>
            </w:r>
          </w:p>
        </w:tc>
      </w:tr>
      <w:tr w:rsidRPr="00734FA8" w:rsidR="00734FA8" w:rsidTr="00734FA8" w14:paraId="32E57D2F" w14:textId="77777777">
        <w:tc>
          <w:tcPr>
            <w:tcW w:w="1212" w:type="dxa"/>
            <w:shd w:val="clear" w:color="auto" w:fill="auto"/>
          </w:tcPr>
          <w:p w:rsidRPr="00734FA8" w:rsidR="00734FA8" w:rsidP="004C3143" w:rsidRDefault="00734FA8" w14:paraId="144E28A9" w14:textId="77777777">
            <w:pPr>
              <w:rPr>
                <w:bCs/>
              </w:rPr>
            </w:pPr>
            <w:r w:rsidRPr="00734FA8">
              <w:rPr>
                <w:bCs/>
              </w:rPr>
              <w:t>PSEUD7</w:t>
            </w:r>
          </w:p>
        </w:tc>
        <w:tc>
          <w:tcPr>
            <w:tcW w:w="1932" w:type="dxa"/>
            <w:shd w:val="clear" w:color="auto" w:fill="auto"/>
          </w:tcPr>
          <w:p w:rsidRPr="00734FA8" w:rsidR="00734FA8" w:rsidP="004C3143" w:rsidRDefault="00734FA8" w14:paraId="157A9A6A" w14:textId="77777777">
            <w:proofErr w:type="spellStart"/>
            <w:r w:rsidRPr="00734FA8">
              <w:t>Pseudotsuga</w:t>
            </w:r>
            <w:proofErr w:type="spellEnd"/>
          </w:p>
        </w:tc>
        <w:tc>
          <w:tcPr>
            <w:tcW w:w="1860" w:type="dxa"/>
            <w:shd w:val="clear" w:color="auto" w:fill="auto"/>
          </w:tcPr>
          <w:p w:rsidRPr="00734FA8" w:rsidR="00734FA8" w:rsidP="004C3143" w:rsidRDefault="00734FA8" w14:paraId="1B827EC5" w14:textId="77777777">
            <w:r w:rsidRPr="00734FA8">
              <w:t>Douglas-fir</w:t>
            </w:r>
          </w:p>
        </w:tc>
        <w:tc>
          <w:tcPr>
            <w:tcW w:w="1956" w:type="dxa"/>
            <w:shd w:val="clear" w:color="auto" w:fill="auto"/>
          </w:tcPr>
          <w:p w:rsidRPr="00734FA8" w:rsidR="00734FA8" w:rsidP="004C3143" w:rsidRDefault="00734FA8" w14:paraId="7846101F" w14:textId="77777777">
            <w:r w:rsidRPr="00734FA8">
              <w:t>Upper</w:t>
            </w:r>
          </w:p>
        </w:tc>
      </w:tr>
      <w:tr w:rsidRPr="00734FA8" w:rsidR="00734FA8" w:rsidTr="00734FA8" w14:paraId="3A55B246" w14:textId="77777777">
        <w:tc>
          <w:tcPr>
            <w:tcW w:w="1212" w:type="dxa"/>
            <w:shd w:val="clear" w:color="auto" w:fill="auto"/>
          </w:tcPr>
          <w:p w:rsidRPr="00734FA8" w:rsidR="00734FA8" w:rsidP="004C3143" w:rsidRDefault="00734FA8" w14:paraId="29003ABC" w14:textId="77777777">
            <w:pPr>
              <w:rPr>
                <w:bCs/>
              </w:rPr>
            </w:pPr>
            <w:r w:rsidRPr="00734FA8">
              <w:rPr>
                <w:bCs/>
              </w:rPr>
              <w:t>PIFL2</w:t>
            </w:r>
          </w:p>
        </w:tc>
        <w:tc>
          <w:tcPr>
            <w:tcW w:w="1932" w:type="dxa"/>
            <w:shd w:val="clear" w:color="auto" w:fill="auto"/>
          </w:tcPr>
          <w:p w:rsidRPr="00734FA8" w:rsidR="00734FA8" w:rsidP="004C3143" w:rsidRDefault="00734FA8" w14:paraId="08D9FCCA" w14:textId="77777777">
            <w:r w:rsidRPr="00734FA8">
              <w:t xml:space="preserve">Pinus </w:t>
            </w:r>
            <w:proofErr w:type="spellStart"/>
            <w:r w:rsidRPr="00734FA8">
              <w:t>flexilis</w:t>
            </w:r>
            <w:proofErr w:type="spellEnd"/>
          </w:p>
        </w:tc>
        <w:tc>
          <w:tcPr>
            <w:tcW w:w="1860" w:type="dxa"/>
            <w:shd w:val="clear" w:color="auto" w:fill="auto"/>
          </w:tcPr>
          <w:p w:rsidRPr="00734FA8" w:rsidR="00734FA8" w:rsidP="004C3143" w:rsidRDefault="00734FA8" w14:paraId="2DC39798" w14:textId="77777777">
            <w:r w:rsidRPr="00734FA8">
              <w:t>Limber pine</w:t>
            </w:r>
          </w:p>
        </w:tc>
        <w:tc>
          <w:tcPr>
            <w:tcW w:w="1956" w:type="dxa"/>
            <w:shd w:val="clear" w:color="auto" w:fill="auto"/>
          </w:tcPr>
          <w:p w:rsidRPr="00734FA8" w:rsidR="00734FA8" w:rsidP="004C3143" w:rsidRDefault="00734FA8" w14:paraId="439B5D43" w14:textId="77777777">
            <w:r w:rsidRPr="00734FA8">
              <w:t>Upper</w:t>
            </w:r>
          </w:p>
        </w:tc>
      </w:tr>
      <w:tr w:rsidRPr="00734FA8" w:rsidR="00734FA8" w:rsidTr="00734FA8" w14:paraId="6848D63A" w14:textId="77777777">
        <w:tc>
          <w:tcPr>
            <w:tcW w:w="1212" w:type="dxa"/>
            <w:shd w:val="clear" w:color="auto" w:fill="auto"/>
          </w:tcPr>
          <w:p w:rsidRPr="00734FA8" w:rsidR="00734FA8" w:rsidP="004C3143" w:rsidRDefault="00734FA8" w14:paraId="04A50698" w14:textId="77777777">
            <w:pPr>
              <w:rPr>
                <w:bCs/>
              </w:rPr>
            </w:pPr>
            <w:r w:rsidRPr="00734FA8">
              <w:rPr>
                <w:bCs/>
              </w:rPr>
              <w:t>ABCO</w:t>
            </w:r>
          </w:p>
        </w:tc>
        <w:tc>
          <w:tcPr>
            <w:tcW w:w="1932" w:type="dxa"/>
            <w:shd w:val="clear" w:color="auto" w:fill="auto"/>
          </w:tcPr>
          <w:p w:rsidRPr="00734FA8" w:rsidR="00734FA8" w:rsidP="004C3143" w:rsidRDefault="00734FA8" w14:paraId="49FA9C8E" w14:textId="77777777">
            <w:proofErr w:type="spellStart"/>
            <w:r w:rsidRPr="00734FA8">
              <w:t>Abies</w:t>
            </w:r>
            <w:proofErr w:type="spellEnd"/>
            <w:r w:rsidRPr="00734FA8">
              <w:t xml:space="preserve"> </w:t>
            </w:r>
            <w:proofErr w:type="spellStart"/>
            <w:r w:rsidRPr="00734FA8">
              <w:t>concolor</w:t>
            </w:r>
            <w:proofErr w:type="spellEnd"/>
          </w:p>
        </w:tc>
        <w:tc>
          <w:tcPr>
            <w:tcW w:w="1860" w:type="dxa"/>
            <w:shd w:val="clear" w:color="auto" w:fill="auto"/>
          </w:tcPr>
          <w:p w:rsidRPr="00734FA8" w:rsidR="00734FA8" w:rsidP="004C3143" w:rsidRDefault="00734FA8" w14:paraId="2E54DB4A" w14:textId="77777777">
            <w:r w:rsidRPr="00734FA8">
              <w:t>White fir</w:t>
            </w:r>
          </w:p>
        </w:tc>
        <w:tc>
          <w:tcPr>
            <w:tcW w:w="1956" w:type="dxa"/>
            <w:shd w:val="clear" w:color="auto" w:fill="auto"/>
          </w:tcPr>
          <w:p w:rsidRPr="00734FA8" w:rsidR="00734FA8" w:rsidP="004C3143" w:rsidRDefault="00734FA8" w14:paraId="086D6859" w14:textId="77777777">
            <w:r w:rsidRPr="00734FA8">
              <w:t>Upper</w:t>
            </w:r>
          </w:p>
        </w:tc>
      </w:tr>
    </w:tbl>
    <w:p w:rsidR="00734FA8" w:rsidP="00734FA8" w:rsidRDefault="00734FA8" w14:paraId="4D4F5C3E" w14:textId="77777777"/>
    <w:p w:rsidR="00734FA8" w:rsidP="00734FA8" w:rsidRDefault="00734FA8" w14:paraId="789282F2" w14:textId="77777777">
      <w:pPr>
        <w:pStyle w:val="SClassInfoPara"/>
      </w:pPr>
      <w:r>
        <w:lastRenderedPageBreak/>
        <w:t>Description</w:t>
      </w:r>
    </w:p>
    <w:p w:rsidR="00734FA8" w:rsidP="00734FA8" w:rsidRDefault="00734FA8" w14:paraId="27B6889C" w14:textId="18509DDD">
      <w:r>
        <w:t xml:space="preserve">Open large tree/grass and scattered shrubs; Douglas-fir with occasional ponderosa pine. </w:t>
      </w:r>
    </w:p>
    <w:p w:rsidR="00734FA8" w:rsidP="00734FA8" w:rsidRDefault="00734FA8" w14:paraId="20A3848B" w14:textId="77777777"/>
    <w:p>
      <w:r>
        <w:rPr>
          <w:i/>
          <w:u w:val="single"/>
        </w:rPr>
        <w:t>Maximum Tree Size Class</w:t>
      </w:r>
      <w:br/>
      <w:r>
        <w:t>Large 21-33" DBH</w:t>
      </w:r>
    </w:p>
    <w:p w:rsidR="00734FA8" w:rsidP="00734FA8" w:rsidRDefault="00734FA8" w14:paraId="3C2080FE" w14:textId="77777777">
      <w:pPr>
        <w:pStyle w:val="InfoPara"/>
        <w:pBdr>
          <w:top w:val="single" w:color="auto" w:sz="4" w:space="1"/>
        </w:pBdr>
      </w:pPr>
      <w:r xmlns:w="http://schemas.openxmlformats.org/wordprocessingml/2006/main">
        <w:t>Class E</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734FA8" w:rsidP="00734FA8" w:rsidRDefault="00734FA8" w14:paraId="7A84BDE8" w14:textId="77777777"/>
    <w:p w:rsidR="00734FA8" w:rsidP="00734FA8" w:rsidRDefault="00734FA8" w14:paraId="517671A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32"/>
        <w:gridCol w:w="1860"/>
        <w:gridCol w:w="1956"/>
      </w:tblGrid>
      <w:tr w:rsidRPr="00734FA8" w:rsidR="00734FA8" w:rsidTr="00734FA8" w14:paraId="03B0BACE" w14:textId="77777777">
        <w:tc>
          <w:tcPr>
            <w:tcW w:w="1212" w:type="dxa"/>
            <w:tcBorders>
              <w:top w:val="single" w:color="auto" w:sz="2" w:space="0"/>
              <w:bottom w:val="single" w:color="000000" w:sz="12" w:space="0"/>
            </w:tcBorders>
            <w:shd w:val="clear" w:color="auto" w:fill="auto"/>
          </w:tcPr>
          <w:p w:rsidRPr="00734FA8" w:rsidR="00734FA8" w:rsidP="004C3143" w:rsidRDefault="00734FA8" w14:paraId="47F3F88D" w14:textId="77777777">
            <w:pPr>
              <w:rPr>
                <w:b/>
                <w:bCs/>
              </w:rPr>
            </w:pPr>
            <w:r w:rsidRPr="00734FA8">
              <w:rPr>
                <w:b/>
                <w:bCs/>
              </w:rPr>
              <w:t>Symbol</w:t>
            </w:r>
          </w:p>
        </w:tc>
        <w:tc>
          <w:tcPr>
            <w:tcW w:w="1932" w:type="dxa"/>
            <w:tcBorders>
              <w:top w:val="single" w:color="auto" w:sz="2" w:space="0"/>
              <w:bottom w:val="single" w:color="000000" w:sz="12" w:space="0"/>
            </w:tcBorders>
            <w:shd w:val="clear" w:color="auto" w:fill="auto"/>
          </w:tcPr>
          <w:p w:rsidRPr="00734FA8" w:rsidR="00734FA8" w:rsidP="004C3143" w:rsidRDefault="00734FA8" w14:paraId="759318FA" w14:textId="77777777">
            <w:pPr>
              <w:rPr>
                <w:b/>
                <w:bCs/>
              </w:rPr>
            </w:pPr>
            <w:r w:rsidRPr="00734FA8">
              <w:rPr>
                <w:b/>
                <w:bCs/>
              </w:rPr>
              <w:t>Scientific Name</w:t>
            </w:r>
          </w:p>
        </w:tc>
        <w:tc>
          <w:tcPr>
            <w:tcW w:w="1860" w:type="dxa"/>
            <w:tcBorders>
              <w:top w:val="single" w:color="auto" w:sz="2" w:space="0"/>
              <w:bottom w:val="single" w:color="000000" w:sz="12" w:space="0"/>
            </w:tcBorders>
            <w:shd w:val="clear" w:color="auto" w:fill="auto"/>
          </w:tcPr>
          <w:p w:rsidRPr="00734FA8" w:rsidR="00734FA8" w:rsidP="004C3143" w:rsidRDefault="00734FA8" w14:paraId="27323445" w14:textId="77777777">
            <w:pPr>
              <w:rPr>
                <w:b/>
                <w:bCs/>
              </w:rPr>
            </w:pPr>
            <w:r w:rsidRPr="00734FA8">
              <w:rPr>
                <w:b/>
                <w:bCs/>
              </w:rPr>
              <w:t>Common Name</w:t>
            </w:r>
          </w:p>
        </w:tc>
        <w:tc>
          <w:tcPr>
            <w:tcW w:w="1956" w:type="dxa"/>
            <w:tcBorders>
              <w:top w:val="single" w:color="auto" w:sz="2" w:space="0"/>
              <w:bottom w:val="single" w:color="000000" w:sz="12" w:space="0"/>
            </w:tcBorders>
            <w:shd w:val="clear" w:color="auto" w:fill="auto"/>
          </w:tcPr>
          <w:p w:rsidRPr="00734FA8" w:rsidR="00734FA8" w:rsidP="004C3143" w:rsidRDefault="00734FA8" w14:paraId="4C0C01E0" w14:textId="77777777">
            <w:pPr>
              <w:rPr>
                <w:b/>
                <w:bCs/>
              </w:rPr>
            </w:pPr>
            <w:r w:rsidRPr="00734FA8">
              <w:rPr>
                <w:b/>
                <w:bCs/>
              </w:rPr>
              <w:t>Canopy Position</w:t>
            </w:r>
          </w:p>
        </w:tc>
      </w:tr>
      <w:tr w:rsidRPr="00734FA8" w:rsidR="00734FA8" w:rsidTr="00734FA8" w14:paraId="07EEEBAC" w14:textId="77777777">
        <w:tc>
          <w:tcPr>
            <w:tcW w:w="1212" w:type="dxa"/>
            <w:tcBorders>
              <w:top w:val="single" w:color="000000" w:sz="12" w:space="0"/>
            </w:tcBorders>
            <w:shd w:val="clear" w:color="auto" w:fill="auto"/>
          </w:tcPr>
          <w:p w:rsidRPr="00734FA8" w:rsidR="00734FA8" w:rsidP="004C3143" w:rsidRDefault="00734FA8" w14:paraId="2DFB2ECE" w14:textId="77777777">
            <w:pPr>
              <w:rPr>
                <w:bCs/>
              </w:rPr>
            </w:pPr>
            <w:r w:rsidRPr="00734FA8">
              <w:rPr>
                <w:bCs/>
              </w:rPr>
              <w:t>ABCO</w:t>
            </w:r>
          </w:p>
        </w:tc>
        <w:tc>
          <w:tcPr>
            <w:tcW w:w="1932" w:type="dxa"/>
            <w:tcBorders>
              <w:top w:val="single" w:color="000000" w:sz="12" w:space="0"/>
            </w:tcBorders>
            <w:shd w:val="clear" w:color="auto" w:fill="auto"/>
          </w:tcPr>
          <w:p w:rsidRPr="00734FA8" w:rsidR="00734FA8" w:rsidP="004C3143" w:rsidRDefault="00734FA8" w14:paraId="183F50A2" w14:textId="77777777">
            <w:proofErr w:type="spellStart"/>
            <w:r w:rsidRPr="00734FA8">
              <w:t>Abies</w:t>
            </w:r>
            <w:proofErr w:type="spellEnd"/>
            <w:r w:rsidRPr="00734FA8">
              <w:t xml:space="preserve"> </w:t>
            </w:r>
            <w:proofErr w:type="spellStart"/>
            <w:r w:rsidRPr="00734FA8">
              <w:t>concolor</w:t>
            </w:r>
            <w:proofErr w:type="spellEnd"/>
          </w:p>
        </w:tc>
        <w:tc>
          <w:tcPr>
            <w:tcW w:w="1860" w:type="dxa"/>
            <w:tcBorders>
              <w:top w:val="single" w:color="000000" w:sz="12" w:space="0"/>
            </w:tcBorders>
            <w:shd w:val="clear" w:color="auto" w:fill="auto"/>
          </w:tcPr>
          <w:p w:rsidRPr="00734FA8" w:rsidR="00734FA8" w:rsidP="004C3143" w:rsidRDefault="00734FA8" w14:paraId="50050861" w14:textId="77777777">
            <w:r w:rsidRPr="00734FA8">
              <w:t>White fir</w:t>
            </w:r>
          </w:p>
        </w:tc>
        <w:tc>
          <w:tcPr>
            <w:tcW w:w="1956" w:type="dxa"/>
            <w:tcBorders>
              <w:top w:val="single" w:color="000000" w:sz="12" w:space="0"/>
            </w:tcBorders>
            <w:shd w:val="clear" w:color="auto" w:fill="auto"/>
          </w:tcPr>
          <w:p w:rsidRPr="00734FA8" w:rsidR="00734FA8" w:rsidP="004C3143" w:rsidRDefault="00734FA8" w14:paraId="6C1F4D8C" w14:textId="77777777">
            <w:r w:rsidRPr="00734FA8">
              <w:t>Upper</w:t>
            </w:r>
          </w:p>
        </w:tc>
      </w:tr>
      <w:tr w:rsidRPr="00734FA8" w:rsidR="00734FA8" w:rsidTr="00734FA8" w14:paraId="5A200D72" w14:textId="77777777">
        <w:tc>
          <w:tcPr>
            <w:tcW w:w="1212" w:type="dxa"/>
            <w:shd w:val="clear" w:color="auto" w:fill="auto"/>
          </w:tcPr>
          <w:p w:rsidRPr="00734FA8" w:rsidR="00734FA8" w:rsidP="004C3143" w:rsidRDefault="00734FA8" w14:paraId="73D3EA0A" w14:textId="77777777">
            <w:pPr>
              <w:rPr>
                <w:bCs/>
              </w:rPr>
            </w:pPr>
            <w:r w:rsidRPr="00734FA8">
              <w:rPr>
                <w:bCs/>
              </w:rPr>
              <w:t>PIFL2</w:t>
            </w:r>
          </w:p>
        </w:tc>
        <w:tc>
          <w:tcPr>
            <w:tcW w:w="1932" w:type="dxa"/>
            <w:shd w:val="clear" w:color="auto" w:fill="auto"/>
          </w:tcPr>
          <w:p w:rsidRPr="00734FA8" w:rsidR="00734FA8" w:rsidP="004C3143" w:rsidRDefault="00734FA8" w14:paraId="23C6898E" w14:textId="77777777">
            <w:r w:rsidRPr="00734FA8">
              <w:t xml:space="preserve">Pinus </w:t>
            </w:r>
            <w:proofErr w:type="spellStart"/>
            <w:r w:rsidRPr="00734FA8">
              <w:t>flexilis</w:t>
            </w:r>
            <w:proofErr w:type="spellEnd"/>
          </w:p>
        </w:tc>
        <w:tc>
          <w:tcPr>
            <w:tcW w:w="1860" w:type="dxa"/>
            <w:shd w:val="clear" w:color="auto" w:fill="auto"/>
          </w:tcPr>
          <w:p w:rsidRPr="00734FA8" w:rsidR="00734FA8" w:rsidP="004C3143" w:rsidRDefault="00734FA8" w14:paraId="1297D33F" w14:textId="77777777">
            <w:r w:rsidRPr="00734FA8">
              <w:t>Limber pine</w:t>
            </w:r>
          </w:p>
        </w:tc>
        <w:tc>
          <w:tcPr>
            <w:tcW w:w="1956" w:type="dxa"/>
            <w:shd w:val="clear" w:color="auto" w:fill="auto"/>
          </w:tcPr>
          <w:p w:rsidRPr="00734FA8" w:rsidR="00734FA8" w:rsidP="004C3143" w:rsidRDefault="00734FA8" w14:paraId="658FD660" w14:textId="77777777">
            <w:r w:rsidRPr="00734FA8">
              <w:t>Upper</w:t>
            </w:r>
          </w:p>
        </w:tc>
      </w:tr>
      <w:tr w:rsidRPr="00734FA8" w:rsidR="00734FA8" w:rsidTr="00734FA8" w14:paraId="5C54CB08" w14:textId="77777777">
        <w:tc>
          <w:tcPr>
            <w:tcW w:w="1212" w:type="dxa"/>
            <w:shd w:val="clear" w:color="auto" w:fill="auto"/>
          </w:tcPr>
          <w:p w:rsidRPr="00734FA8" w:rsidR="00734FA8" w:rsidP="004C3143" w:rsidRDefault="00734FA8" w14:paraId="1AB0AFD3" w14:textId="77777777">
            <w:pPr>
              <w:rPr>
                <w:bCs/>
              </w:rPr>
            </w:pPr>
            <w:r w:rsidRPr="00734FA8">
              <w:rPr>
                <w:bCs/>
              </w:rPr>
              <w:t>PIPO</w:t>
            </w:r>
          </w:p>
        </w:tc>
        <w:tc>
          <w:tcPr>
            <w:tcW w:w="1932" w:type="dxa"/>
            <w:shd w:val="clear" w:color="auto" w:fill="auto"/>
          </w:tcPr>
          <w:p w:rsidRPr="00734FA8" w:rsidR="00734FA8" w:rsidP="004C3143" w:rsidRDefault="00734FA8" w14:paraId="0755EA3A" w14:textId="77777777">
            <w:r w:rsidRPr="00734FA8">
              <w:t>Pinus ponderosa</w:t>
            </w:r>
          </w:p>
        </w:tc>
        <w:tc>
          <w:tcPr>
            <w:tcW w:w="1860" w:type="dxa"/>
            <w:shd w:val="clear" w:color="auto" w:fill="auto"/>
          </w:tcPr>
          <w:p w:rsidRPr="00734FA8" w:rsidR="00734FA8" w:rsidP="004C3143" w:rsidRDefault="00734FA8" w14:paraId="06076BDF" w14:textId="77777777">
            <w:r w:rsidRPr="00734FA8">
              <w:t>Ponderosa pine</w:t>
            </w:r>
          </w:p>
        </w:tc>
        <w:tc>
          <w:tcPr>
            <w:tcW w:w="1956" w:type="dxa"/>
            <w:shd w:val="clear" w:color="auto" w:fill="auto"/>
          </w:tcPr>
          <w:p w:rsidRPr="00734FA8" w:rsidR="00734FA8" w:rsidP="004C3143" w:rsidRDefault="00734FA8" w14:paraId="65C1F159" w14:textId="77777777">
            <w:r w:rsidRPr="00734FA8">
              <w:t>Upper</w:t>
            </w:r>
          </w:p>
        </w:tc>
      </w:tr>
      <w:tr w:rsidRPr="00734FA8" w:rsidR="00734FA8" w:rsidTr="00734FA8" w14:paraId="2489C06F" w14:textId="77777777">
        <w:tc>
          <w:tcPr>
            <w:tcW w:w="1212" w:type="dxa"/>
            <w:shd w:val="clear" w:color="auto" w:fill="auto"/>
          </w:tcPr>
          <w:p w:rsidRPr="00734FA8" w:rsidR="00734FA8" w:rsidP="004C3143" w:rsidRDefault="00734FA8" w14:paraId="3BFDDABB" w14:textId="77777777">
            <w:pPr>
              <w:rPr>
                <w:bCs/>
              </w:rPr>
            </w:pPr>
            <w:r w:rsidRPr="00734FA8">
              <w:rPr>
                <w:bCs/>
              </w:rPr>
              <w:t>PSEUD7</w:t>
            </w:r>
          </w:p>
        </w:tc>
        <w:tc>
          <w:tcPr>
            <w:tcW w:w="1932" w:type="dxa"/>
            <w:shd w:val="clear" w:color="auto" w:fill="auto"/>
          </w:tcPr>
          <w:p w:rsidRPr="00734FA8" w:rsidR="00734FA8" w:rsidP="004C3143" w:rsidRDefault="00734FA8" w14:paraId="14BD1632" w14:textId="77777777">
            <w:proofErr w:type="spellStart"/>
            <w:r w:rsidRPr="00734FA8">
              <w:t>Pseudotsuga</w:t>
            </w:r>
            <w:proofErr w:type="spellEnd"/>
          </w:p>
        </w:tc>
        <w:tc>
          <w:tcPr>
            <w:tcW w:w="1860" w:type="dxa"/>
            <w:shd w:val="clear" w:color="auto" w:fill="auto"/>
          </w:tcPr>
          <w:p w:rsidRPr="00734FA8" w:rsidR="00734FA8" w:rsidP="004C3143" w:rsidRDefault="00734FA8" w14:paraId="350942F9" w14:textId="77777777">
            <w:r w:rsidRPr="00734FA8">
              <w:t>Douglas-fir</w:t>
            </w:r>
          </w:p>
        </w:tc>
        <w:tc>
          <w:tcPr>
            <w:tcW w:w="1956" w:type="dxa"/>
            <w:shd w:val="clear" w:color="auto" w:fill="auto"/>
          </w:tcPr>
          <w:p w:rsidRPr="00734FA8" w:rsidR="00734FA8" w:rsidP="004C3143" w:rsidRDefault="00734FA8" w14:paraId="3F5B16E2" w14:textId="77777777">
            <w:r w:rsidRPr="00734FA8">
              <w:t>Upper</w:t>
            </w:r>
          </w:p>
        </w:tc>
      </w:tr>
    </w:tbl>
    <w:p w:rsidR="00734FA8" w:rsidP="00734FA8" w:rsidRDefault="00734FA8" w14:paraId="53A81E1E" w14:textId="77777777"/>
    <w:p w:rsidR="00734FA8" w:rsidP="00734FA8" w:rsidRDefault="00734FA8" w14:paraId="73983CC9" w14:textId="77777777">
      <w:pPr>
        <w:pStyle w:val="SClassInfoPara"/>
      </w:pPr>
      <w:r>
        <w:t>Description</w:t>
      </w:r>
    </w:p>
    <w:p w:rsidR="00734FA8" w:rsidP="00734FA8" w:rsidRDefault="00734FA8" w14:paraId="3260EDB2" w14:textId="3E43612B">
      <w:r>
        <w:t>Closed large trees of Douglas-fir, white fir, limber pine</w:t>
      </w:r>
      <w:r w:rsidR="00780D4B">
        <w:t xml:space="preserve">, </w:t>
      </w:r>
      <w:r>
        <w:t xml:space="preserve">and occasional lodgepole pine, scattered shrubs. </w:t>
      </w:r>
    </w:p>
    <w:p w:rsidR="00734FA8" w:rsidP="00734FA8" w:rsidRDefault="00734FA8" w14:paraId="4B8B971C"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34</w:t>
            </w:r>
          </w:p>
        </w:tc>
      </w:tr>
      <w:tr>
        <w:tc>
          <w:p>
            <w:pPr>
              <w:jc w:val="center"/>
            </w:pPr>
            <w:r>
              <w:rPr>
                <w:sz w:val="20"/>
              </w:rPr>
              <w:t>Mid1:OPN</w:t>
            </w:r>
          </w:p>
        </w:tc>
        <w:tc>
          <w:p>
            <w:pPr>
              <w:jc w:val="center"/>
            </w:pPr>
            <w:r>
              <w:rPr>
                <w:sz w:val="20"/>
              </w:rPr>
              <w:t>35</w:t>
            </w:r>
          </w:p>
        </w:tc>
        <w:tc>
          <w:p>
            <w:pPr>
              <w:jc w:val="center"/>
            </w:pPr>
            <w:r>
              <w:rPr>
                <w:sz w:val="20"/>
              </w:rPr>
              <w:t>Late1:OPN</w:t>
            </w:r>
          </w:p>
        </w:tc>
        <w:tc>
          <w:p>
            <w:pPr>
              <w:jc w:val="center"/>
            </w:pPr>
            <w:r>
              <w:rPr>
                <w:sz w:val="20"/>
              </w:rPr>
              <w:t>104</w:t>
            </w:r>
          </w:p>
        </w:tc>
      </w:tr>
      <w:tr>
        <w:tc>
          <w:p>
            <w:pPr>
              <w:jc w:val="center"/>
            </w:pPr>
            <w:r>
              <w:rPr>
                <w:sz w:val="20"/>
              </w:rPr>
              <w:t>Mid1:CLS</w:t>
            </w:r>
          </w:p>
        </w:tc>
        <w:tc>
          <w:p>
            <w:pPr>
              <w:jc w:val="center"/>
            </w:pPr>
            <w:r>
              <w:rPr>
                <w:sz w:val="20"/>
              </w:rPr>
              <w:t>35</w:t>
            </w:r>
          </w:p>
        </w:tc>
        <w:tc>
          <w:p>
            <w:pPr>
              <w:jc w:val="center"/>
            </w:pPr>
            <w:r>
              <w:rPr>
                <w:sz w:val="20"/>
              </w:rPr>
              <w:t>Late1:CLS</w:t>
            </w:r>
          </w:p>
        </w:tc>
        <w:tc>
          <w:p>
            <w:pPr>
              <w:jc w:val="center"/>
            </w:pPr>
            <w:r>
              <w:rPr>
                <w:sz w:val="20"/>
              </w:rPr>
              <w:t>104</w:t>
            </w:r>
          </w:p>
        </w:tc>
      </w:tr>
      <w:tr>
        <w:tc>
          <w:p>
            <w:pPr>
              <w:jc w:val="center"/>
            </w:pPr>
            <w:r>
              <w:rPr>
                <w:sz w:val="20"/>
              </w:rPr>
              <w:t>Late1:OPN</w:t>
            </w:r>
          </w:p>
        </w:tc>
        <w:tc>
          <w:p>
            <w:pPr>
              <w:jc w:val="center"/>
            </w:pPr>
            <w:r>
              <w:rPr>
                <w:sz w:val="20"/>
              </w:rPr>
              <w:t>105</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105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68</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Mid1:CLS</w:t>
            </w:r>
          </w:p>
        </w:tc>
        <w:tc>
          <w:p>
            <w:pPr>
              <w:jc w:val="center"/>
            </w:pPr>
            <w:r>
              <w:rPr>
                <w:sz w:val="20"/>
              </w:rPr>
              <w:t>Mid1:CLS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0.0222</w:t>
            </w:r>
          </w:p>
        </w:tc>
        <w:tc>
          <w:p>
            <w:pPr>
              <w:jc w:val="center"/>
            </w:pPr>
            <w:r>
              <w:rPr>
                <w:sz w:val="20"/>
              </w:rPr>
              <w:t>45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70</w:t>
            </w:r>
          </w:p>
        </w:tc>
      </w:tr>
      <w:tr>
        <w:tc>
          <w:p>
            <w:pPr>
              <w:jc w:val="center"/>
            </w:pPr>
            <w:r>
              <w:rPr>
                <w:sz w:val="20"/>
              </w:rPr>
              <w:t>Competition or Maintenance</w:t>
            </w:r>
          </w:p>
        </w:tc>
        <w:tc>
          <w:p>
            <w:pPr>
              <w:jc w:val="center"/>
            </w:pPr>
            <w:r>
              <w:rPr>
                <w:sz w:val="20"/>
              </w:rPr>
              <w:t>Late1:OPN</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Competition or Maintenance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Mid1:OPN</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0.0125</w:t>
            </w:r>
          </w:p>
        </w:tc>
        <w:tc>
          <w:p>
            <w:pPr>
              <w:jc w:val="center"/>
            </w:pPr>
            <w:r>
              <w:rPr>
                <w:sz w:val="20"/>
              </w:rPr>
              <w:t>80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0.0222</w:t>
            </w:r>
          </w:p>
        </w:tc>
        <w:tc>
          <w:p>
            <w:pPr>
              <w:jc w:val="center"/>
            </w:pPr>
            <w:r>
              <w:rPr>
                <w:sz w:val="20"/>
              </w:rPr>
              <w:t>45</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734FA8" w:rsidP="00734FA8" w:rsidRDefault="00734FA8" w14:paraId="02A7B269" w14:textId="77777777">
      <w:r>
        <w:t>Barrett, S.W</w:t>
      </w:r>
      <w:r w:rsidR="00EE3609">
        <w:t>.</w:t>
      </w:r>
      <w:r>
        <w:t xml:space="preserve"> 1988. Fire Suppression effects on Forest Succession within a Central Idaho Wilderness. Western J. of Applied Forestry. 3(3):76-80.</w:t>
      </w:r>
    </w:p>
    <w:p w:rsidR="00734FA8" w:rsidP="00734FA8" w:rsidRDefault="00734FA8" w14:paraId="76740A68" w14:textId="77777777"/>
    <w:p w:rsidR="00734FA8" w:rsidP="00734FA8" w:rsidRDefault="00734FA8" w14:paraId="5CC034B0" w14:textId="77777777">
      <w:r>
        <w:t>Barrett, S.W</w:t>
      </w:r>
      <w:r w:rsidR="00EE3609">
        <w:t>.</w:t>
      </w:r>
      <w:r>
        <w:t xml:space="preserve"> 1994. Fire Regimes on the Caribou National Forest, Southern Idaho. Final Report – Contract No. 53-02S2-3-05071.</w:t>
      </w:r>
      <w:r w:rsidR="00EE3609">
        <w:t xml:space="preserve"> September 1994.</w:t>
      </w:r>
    </w:p>
    <w:p w:rsidR="00734FA8" w:rsidP="00734FA8" w:rsidRDefault="00734FA8" w14:paraId="54B22CE9" w14:textId="77777777"/>
    <w:p w:rsidR="00734FA8" w:rsidP="00734FA8" w:rsidRDefault="00734FA8" w14:paraId="5271D2D7" w14:textId="77777777">
      <w:r>
        <w:t>Barrett, S.W. 2004. Altered fire intervals and fire cycles in the northern Rockies. Fire Management Today 64(2): 25-29.</w:t>
      </w:r>
    </w:p>
    <w:p w:rsidR="00734FA8" w:rsidP="00734FA8" w:rsidRDefault="00734FA8" w14:paraId="73B26708" w14:textId="77777777"/>
    <w:p w:rsidR="00734FA8" w:rsidP="00734FA8" w:rsidRDefault="00734FA8" w14:paraId="1E279173" w14:textId="77777777">
      <w:r>
        <w:t>Barrett, S.W. 2004. Fire regimes in the northern Rockies. Fire Management Today 64(2):</w:t>
      </w:r>
      <w:r w:rsidR="00EE3609">
        <w:t xml:space="preserve"> </w:t>
      </w:r>
      <w:r>
        <w:t>32-38.</w:t>
      </w:r>
    </w:p>
    <w:p w:rsidR="00734FA8" w:rsidP="00734FA8" w:rsidRDefault="00734FA8" w14:paraId="6F039FD9" w14:textId="77777777"/>
    <w:p w:rsidR="00734FA8" w:rsidP="00734FA8" w:rsidRDefault="00734FA8" w14:paraId="79183513" w14:textId="77777777">
      <w:r>
        <w:t xml:space="preserve">Bradley, A.F., W.C. </w:t>
      </w:r>
      <w:proofErr w:type="spellStart"/>
      <w:r w:rsidR="00EE3609">
        <w:t>Fische</w:t>
      </w:r>
      <w:proofErr w:type="spellEnd"/>
      <w:r>
        <w:t xml:space="preserve"> and N.V. </w:t>
      </w:r>
      <w:proofErr w:type="spellStart"/>
      <w:r>
        <w:t>Noste</w:t>
      </w:r>
      <w:proofErr w:type="spellEnd"/>
      <w:r>
        <w:t xml:space="preserve">. 1992. Fire </w:t>
      </w:r>
      <w:r w:rsidR="00EE3609">
        <w:t>Ecology</w:t>
      </w:r>
      <w:r>
        <w:t xml:space="preserve"> of the </w:t>
      </w:r>
      <w:r w:rsidR="00EE3609">
        <w:t>Forest Habitat Types</w:t>
      </w:r>
      <w:r>
        <w:t xml:space="preserve"> of </w:t>
      </w:r>
      <w:r w:rsidR="00EE3609">
        <w:t>Eastern</w:t>
      </w:r>
      <w:r>
        <w:t xml:space="preserve"> Idaho and </w:t>
      </w:r>
      <w:r w:rsidR="00EE3609">
        <w:t>Western</w:t>
      </w:r>
      <w:r>
        <w:t xml:space="preserve"> Wyoming. Intermountain Research Station</w:t>
      </w:r>
      <w:r w:rsidR="00EE3609">
        <w:t>, Ogden UT 84401. GTR-INT-290</w:t>
      </w:r>
      <w:r>
        <w:t>.</w:t>
      </w:r>
    </w:p>
    <w:p w:rsidR="00734FA8" w:rsidP="00734FA8" w:rsidRDefault="00734FA8" w14:paraId="30B913D0" w14:textId="77777777"/>
    <w:p w:rsidR="00734FA8" w:rsidP="00734FA8" w:rsidRDefault="00734FA8" w14:paraId="4739DA6B" w14:textId="77777777">
      <w:r>
        <w:t xml:space="preserve">Bradley, A.F., N.V. </w:t>
      </w:r>
      <w:proofErr w:type="spellStart"/>
      <w:r>
        <w:t>Noste</w:t>
      </w:r>
      <w:proofErr w:type="spellEnd"/>
      <w:r w:rsidR="00EE3609">
        <w:t>,</w:t>
      </w:r>
      <w:r>
        <w:t xml:space="preserve"> and W.C. Fischer. 1992. Fire Ecology of the Forests and Woodland in Utah. Intermountain Research Station</w:t>
      </w:r>
      <w:r w:rsidR="00EE3609">
        <w:t>, Ogden UT 84401. GTR-INT-287.</w:t>
      </w:r>
    </w:p>
    <w:p w:rsidR="00734FA8" w:rsidP="00734FA8" w:rsidRDefault="00734FA8" w14:paraId="117D1C22" w14:textId="77777777"/>
    <w:p w:rsidR="00734FA8" w:rsidP="00734FA8" w:rsidRDefault="00734FA8" w14:paraId="07ACEEFD" w14:textId="77777777">
      <w:r>
        <w:t xml:space="preserve">Brown, J.K., S.F. Arno, S.W. Barrett and J.P. Menakis. 1994. Comparing the Prescribed Natural Fire Program with </w:t>
      </w:r>
      <w:proofErr w:type="spellStart"/>
      <w:r>
        <w:t>Presettlement</w:t>
      </w:r>
      <w:proofErr w:type="spellEnd"/>
      <w:r>
        <w:t xml:space="preserve"> Fires in the </w:t>
      </w:r>
      <w:proofErr w:type="spellStart"/>
      <w:r>
        <w:t>Selway</w:t>
      </w:r>
      <w:proofErr w:type="spellEnd"/>
      <w:r>
        <w:t>-Bitterroot Wilderness. Int. J. Wildland Fire 4(3): 157-168.</w:t>
      </w:r>
    </w:p>
    <w:p w:rsidR="00734FA8" w:rsidP="00734FA8" w:rsidRDefault="00734FA8" w14:paraId="105920F3" w14:textId="77777777"/>
    <w:p w:rsidR="00734FA8" w:rsidP="00734FA8" w:rsidRDefault="00734FA8" w14:paraId="4651D73B" w14:textId="77777777">
      <w:r>
        <w:t xml:space="preserve">Crane M.F. and W.C. </w:t>
      </w:r>
      <w:r w:rsidR="00EE3609">
        <w:t>Fischer</w:t>
      </w:r>
      <w:r>
        <w:t xml:space="preserve">. 1986. Fire </w:t>
      </w:r>
      <w:r w:rsidR="00EE3609">
        <w:t>Ecology</w:t>
      </w:r>
      <w:r>
        <w:t xml:space="preserve"> of the </w:t>
      </w:r>
      <w:r w:rsidR="00EE3609">
        <w:t>Forest</w:t>
      </w:r>
      <w:r>
        <w:t xml:space="preserve"> habitat </w:t>
      </w:r>
      <w:r w:rsidR="00EE3609">
        <w:t>Types</w:t>
      </w:r>
      <w:r>
        <w:t xml:space="preserve"> of </w:t>
      </w:r>
      <w:r w:rsidR="00EE3609">
        <w:t>Central</w:t>
      </w:r>
      <w:r>
        <w:t xml:space="preserve"> Idaho. General Technical Report INT-218</w:t>
      </w:r>
      <w:r w:rsidR="00EE3609">
        <w:t>.</w:t>
      </w:r>
      <w:r>
        <w:t xml:space="preserve"> USDA Forest Service</w:t>
      </w:r>
      <w:r w:rsidR="00EE3609">
        <w:t xml:space="preserve"> Intermountain Research Station, Ogden, Utah. 85</w:t>
      </w:r>
      <w:r>
        <w:t xml:space="preserve"> pp.</w:t>
      </w:r>
    </w:p>
    <w:p w:rsidR="00734FA8" w:rsidP="00734FA8" w:rsidRDefault="00734FA8" w14:paraId="4CBABAD0" w14:textId="77777777"/>
    <w:p w:rsidR="00734FA8" w:rsidP="00734FA8" w:rsidRDefault="00734FA8" w14:paraId="329DA93C" w14:textId="77777777">
      <w:r>
        <w:t>Mason, R.R., D.W. Scott, M.D. Loewen and H.D. Paul. 1998. Recurrent outbreak of the Douglas-fir tussock moth in the Malheur National Forest: a case history. USDS Forest Service. Pacific Northwest Research Station. General Technical Report PNW-GTR-402. 14 pp.</w:t>
      </w:r>
    </w:p>
    <w:p w:rsidR="00734FA8" w:rsidP="00734FA8" w:rsidRDefault="00734FA8" w14:paraId="65723D4F" w14:textId="77777777"/>
    <w:p w:rsidR="00734FA8" w:rsidP="00734FA8" w:rsidRDefault="00734FA8" w14:paraId="6AA6E9B8" w14:textId="77777777">
      <w:r>
        <w:t>Morgan, P., S.C. Bunting, A.E. Black, T. Merrill and S. Barrett. 1996. Fire Regimes in the Interior Columbia River Basin: Past and Present. Final Report For RJVA-INT-94913: Course-scale classification and mapping of disturbance regimes in the Columbia River Basin. Submitted to: Intermountain Fire Science Lab., Intermountain Research Station, Missoula, Montana, USDA Forest Service.</w:t>
      </w:r>
    </w:p>
    <w:p w:rsidR="00734FA8" w:rsidP="00734FA8" w:rsidRDefault="00734FA8" w14:paraId="206138DF" w14:textId="77777777"/>
    <w:p w:rsidR="00734FA8" w:rsidP="00734FA8" w:rsidRDefault="00734FA8" w14:paraId="4CCF949C" w14:textId="77777777">
      <w:r>
        <w:t>NatureServe. 2007. International Ecological Classification Standard: Terrestrial Ecological Classifications. NatureServe Central Databases. Arlington, VA. Data current as of 10 February 2007.</w:t>
      </w:r>
    </w:p>
    <w:p w:rsidR="00734FA8" w:rsidP="00734FA8" w:rsidRDefault="00734FA8" w14:paraId="5284F718" w14:textId="77777777"/>
    <w:p w:rsidR="00734FA8" w:rsidP="00734FA8" w:rsidRDefault="00734FA8" w14:paraId="52082610" w14:textId="77777777">
      <w:r>
        <w:t xml:space="preserve">Steele, R., R.D. Pfister, R.A. Ryker and J.A. </w:t>
      </w:r>
      <w:proofErr w:type="spellStart"/>
      <w:r>
        <w:t>Kittams</w:t>
      </w:r>
      <w:proofErr w:type="spellEnd"/>
      <w:r>
        <w:t xml:space="preserve">. 1981. Forest </w:t>
      </w:r>
      <w:r w:rsidR="00EE3609">
        <w:t>Habitat Types</w:t>
      </w:r>
      <w:r>
        <w:t xml:space="preserve"> of </w:t>
      </w:r>
      <w:r w:rsidR="00EE3609">
        <w:t>Central</w:t>
      </w:r>
      <w:r>
        <w:t xml:space="preserve"> Idaho. </w:t>
      </w:r>
      <w:r w:rsidR="00EE3609">
        <w:t>USDA For. Serv.</w:t>
      </w:r>
      <w:r>
        <w:t xml:space="preserve"> Tech. Rep. INT-114. </w:t>
      </w:r>
      <w:proofErr w:type="spellStart"/>
      <w:r w:rsidR="00EE3609">
        <w:t>Intermt</w:t>
      </w:r>
      <w:proofErr w:type="spellEnd"/>
      <w:r w:rsidR="00EE3609">
        <w:t>. For. And</w:t>
      </w:r>
      <w:r>
        <w:t xml:space="preserve"> Range </w:t>
      </w:r>
      <w:r w:rsidR="00EE3609">
        <w:t xml:space="preserve">Exp. </w:t>
      </w:r>
      <w:proofErr w:type="spellStart"/>
      <w:r w:rsidR="00EE3609">
        <w:t>Stn.</w:t>
      </w:r>
      <w:proofErr w:type="spellEnd"/>
      <w:r w:rsidR="00EE3609">
        <w:t>, Ogden, Utah 8440.</w:t>
      </w:r>
      <w:r>
        <w:t xml:space="preserve"> 138 pp.</w:t>
      </w:r>
      <w:r w:rsidR="00EE3609">
        <w:t xml:space="preserve"> </w:t>
      </w:r>
    </w:p>
    <w:p w:rsidR="00734FA8" w:rsidP="00734FA8" w:rsidRDefault="00734FA8" w14:paraId="1DA9258E" w14:textId="77777777"/>
    <w:p w:rsidR="00734FA8" w:rsidP="00734FA8" w:rsidRDefault="00734FA8" w14:paraId="7D128815" w14:textId="63986A23">
      <w:proofErr w:type="spellStart"/>
      <w:r>
        <w:t>Swetnam</w:t>
      </w:r>
      <w:proofErr w:type="spellEnd"/>
      <w:r>
        <w:t xml:space="preserve">, T.W., B.E. </w:t>
      </w:r>
      <w:proofErr w:type="spellStart"/>
      <w:r>
        <w:t>Wickman</w:t>
      </w:r>
      <w:proofErr w:type="spellEnd"/>
      <w:r>
        <w:t>, H.G. Paul</w:t>
      </w:r>
      <w:r w:rsidR="00EE3609">
        <w:t>,</w:t>
      </w:r>
      <w:r>
        <w:t xml:space="preserve"> and C.H. </w:t>
      </w:r>
      <w:proofErr w:type="spellStart"/>
      <w:r>
        <w:t>Baisan</w:t>
      </w:r>
      <w:proofErr w:type="spellEnd"/>
      <w:r>
        <w:t xml:space="preserve">. 1995. Historical patterns of western spruce </w:t>
      </w:r>
      <w:proofErr w:type="spellStart"/>
      <w:r w:rsidR="00EE3609">
        <w:t>budworem</w:t>
      </w:r>
      <w:proofErr w:type="spellEnd"/>
      <w:r>
        <w:t xml:space="preserve"> and Douglas-fir tussock moth outbreaks in the northern Blue Mountains, Oregon, since A.D. 1700. USDA Forest Service. Pacific Northwest Research Station</w:t>
      </w:r>
      <w:r w:rsidR="00EE3609">
        <w:t xml:space="preserve">. </w:t>
      </w:r>
      <w:r>
        <w:t>Research Paper PNW-RP-484. 27 pp.</w:t>
      </w:r>
    </w:p>
    <w:p w:rsidRPr="00A43E41" w:rsidR="004D5F12" w:rsidP="00734FA8" w:rsidRDefault="004D5F12" w14:paraId="4AFB831E" w14:textId="77777777">
      <w:bookmarkStart w:name="_GoBack" w:id="0"/>
      <w:bookmarkEnd w:id="0"/>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CB1F1" w14:textId="77777777" w:rsidR="005801E3" w:rsidRDefault="005801E3">
      <w:r>
        <w:separator/>
      </w:r>
    </w:p>
  </w:endnote>
  <w:endnote w:type="continuationSeparator" w:id="0">
    <w:p w14:paraId="6D69DAF9" w14:textId="77777777" w:rsidR="005801E3" w:rsidRDefault="005801E3">
      <w:r>
        <w:continuationSeparator/>
      </w:r>
    </w:p>
  </w:endnote>
  <w:endnote w:type="continuationNotice" w:id="1">
    <w:p w14:paraId="27C02620" w14:textId="77777777" w:rsidR="005801E3" w:rsidRDefault="005801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8DCAC" w14:textId="77777777" w:rsidR="004C3143" w:rsidRDefault="004C3143" w:rsidP="00734FA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F2BEA" w14:textId="77777777" w:rsidR="005801E3" w:rsidRDefault="005801E3">
      <w:r>
        <w:separator/>
      </w:r>
    </w:p>
  </w:footnote>
  <w:footnote w:type="continuationSeparator" w:id="0">
    <w:p w14:paraId="004F3478" w14:textId="77777777" w:rsidR="005801E3" w:rsidRDefault="005801E3">
      <w:r>
        <w:continuationSeparator/>
      </w:r>
    </w:p>
  </w:footnote>
  <w:footnote w:type="continuationNotice" w:id="1">
    <w:p w14:paraId="0419A9DE" w14:textId="77777777" w:rsidR="005801E3" w:rsidRDefault="005801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FC6DF" w14:textId="77777777" w:rsidR="004C3143" w:rsidRDefault="004C3143" w:rsidP="00734FA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A8"/>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5F3D"/>
    <w:rsid w:val="001B68A1"/>
    <w:rsid w:val="001B7B7A"/>
    <w:rsid w:val="001C099D"/>
    <w:rsid w:val="001C1C07"/>
    <w:rsid w:val="001C2B3F"/>
    <w:rsid w:val="001C6795"/>
    <w:rsid w:val="001C7D25"/>
    <w:rsid w:val="001D2631"/>
    <w:rsid w:val="001D2A37"/>
    <w:rsid w:val="001D2AED"/>
    <w:rsid w:val="001D3458"/>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85FBC"/>
    <w:rsid w:val="002904FF"/>
    <w:rsid w:val="00291CC6"/>
    <w:rsid w:val="00291E3D"/>
    <w:rsid w:val="0029450A"/>
    <w:rsid w:val="0029677C"/>
    <w:rsid w:val="002A06A0"/>
    <w:rsid w:val="002A0BF6"/>
    <w:rsid w:val="002A2340"/>
    <w:rsid w:val="002A3853"/>
    <w:rsid w:val="002A563D"/>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A5E3A"/>
    <w:rsid w:val="004A6CE5"/>
    <w:rsid w:val="004A73BB"/>
    <w:rsid w:val="004B0A93"/>
    <w:rsid w:val="004B3810"/>
    <w:rsid w:val="004B44AA"/>
    <w:rsid w:val="004B661D"/>
    <w:rsid w:val="004B779E"/>
    <w:rsid w:val="004C3143"/>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5CB"/>
    <w:rsid w:val="00512636"/>
    <w:rsid w:val="0051392A"/>
    <w:rsid w:val="00516053"/>
    <w:rsid w:val="00522705"/>
    <w:rsid w:val="00522769"/>
    <w:rsid w:val="00522DA8"/>
    <w:rsid w:val="00531069"/>
    <w:rsid w:val="00531D5A"/>
    <w:rsid w:val="00532DE8"/>
    <w:rsid w:val="00534E2F"/>
    <w:rsid w:val="005365CB"/>
    <w:rsid w:val="00544162"/>
    <w:rsid w:val="00546B88"/>
    <w:rsid w:val="00552353"/>
    <w:rsid w:val="00552518"/>
    <w:rsid w:val="00554272"/>
    <w:rsid w:val="00555953"/>
    <w:rsid w:val="00555A6B"/>
    <w:rsid w:val="005563FC"/>
    <w:rsid w:val="00560514"/>
    <w:rsid w:val="00560E93"/>
    <w:rsid w:val="00572597"/>
    <w:rsid w:val="00573898"/>
    <w:rsid w:val="00573E56"/>
    <w:rsid w:val="00573F86"/>
    <w:rsid w:val="005747FE"/>
    <w:rsid w:val="005801E3"/>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34FA8"/>
    <w:rsid w:val="00740090"/>
    <w:rsid w:val="00745D2F"/>
    <w:rsid w:val="007512C5"/>
    <w:rsid w:val="00751DBE"/>
    <w:rsid w:val="007547D1"/>
    <w:rsid w:val="00754965"/>
    <w:rsid w:val="0075574E"/>
    <w:rsid w:val="00760203"/>
    <w:rsid w:val="00760977"/>
    <w:rsid w:val="00763504"/>
    <w:rsid w:val="00766A66"/>
    <w:rsid w:val="00767EBB"/>
    <w:rsid w:val="007713F8"/>
    <w:rsid w:val="007735F8"/>
    <w:rsid w:val="007742B4"/>
    <w:rsid w:val="00776476"/>
    <w:rsid w:val="00780D4B"/>
    <w:rsid w:val="007863E7"/>
    <w:rsid w:val="007870CA"/>
    <w:rsid w:val="00790258"/>
    <w:rsid w:val="00792396"/>
    <w:rsid w:val="007A01EE"/>
    <w:rsid w:val="007A41E6"/>
    <w:rsid w:val="007B0A0B"/>
    <w:rsid w:val="007B2B17"/>
    <w:rsid w:val="007B2CA6"/>
    <w:rsid w:val="007B3B3A"/>
    <w:rsid w:val="007B55A2"/>
    <w:rsid w:val="007B751A"/>
    <w:rsid w:val="007C3727"/>
    <w:rsid w:val="007C770F"/>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07C"/>
    <w:rsid w:val="00B21812"/>
    <w:rsid w:val="00B26135"/>
    <w:rsid w:val="00B31EE1"/>
    <w:rsid w:val="00B34DC5"/>
    <w:rsid w:val="00B37903"/>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D7117"/>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1658C"/>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07436"/>
    <w:rsid w:val="00D1051B"/>
    <w:rsid w:val="00D111B5"/>
    <w:rsid w:val="00D12502"/>
    <w:rsid w:val="00D16B37"/>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B53DC"/>
    <w:rsid w:val="00EB68AE"/>
    <w:rsid w:val="00EC4A14"/>
    <w:rsid w:val="00ED013A"/>
    <w:rsid w:val="00ED3436"/>
    <w:rsid w:val="00ED69E5"/>
    <w:rsid w:val="00EE3609"/>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89C"/>
    <w:rsid w:val="00F86C13"/>
    <w:rsid w:val="00F873A7"/>
    <w:rsid w:val="00F8742E"/>
    <w:rsid w:val="00F879A3"/>
    <w:rsid w:val="00F948F2"/>
    <w:rsid w:val="00F95CB1"/>
    <w:rsid w:val="00FA0EA1"/>
    <w:rsid w:val="00FA1033"/>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A7A"/>
    <w:rsid w:val="00FF3E57"/>
    <w:rsid w:val="00FF5E93"/>
    <w:rsid w:val="00FF73B0"/>
    <w:rsid w:val="2C5173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8756C5"/>
  <w15:docId w15:val="{67D3C20B-D32D-4B76-B60F-0AAC59419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FA1033"/>
    <w:rPr>
      <w:rFonts w:ascii="Tahoma" w:hAnsi="Tahoma" w:cs="Tahoma"/>
      <w:sz w:val="16"/>
      <w:szCs w:val="16"/>
    </w:rPr>
  </w:style>
  <w:style w:type="character" w:customStyle="1" w:styleId="BalloonTextChar">
    <w:name w:val="Balloon Text Char"/>
    <w:basedOn w:val="DefaultParagraphFont"/>
    <w:link w:val="BalloonText"/>
    <w:uiPriority w:val="99"/>
    <w:semiHidden/>
    <w:rsid w:val="00FA1033"/>
    <w:rPr>
      <w:rFonts w:ascii="Tahoma" w:hAnsi="Tahoma" w:cs="Tahoma"/>
      <w:sz w:val="16"/>
      <w:szCs w:val="16"/>
    </w:rPr>
  </w:style>
  <w:style w:type="paragraph" w:styleId="ListParagraph">
    <w:name w:val="List Paragraph"/>
    <w:basedOn w:val="Normal"/>
    <w:uiPriority w:val="34"/>
    <w:qFormat/>
    <w:rsid w:val="00B37903"/>
    <w:pPr>
      <w:ind w:left="720"/>
    </w:pPr>
    <w:rPr>
      <w:rFonts w:ascii="Calibri" w:eastAsiaTheme="minorHAnsi" w:hAnsi="Calibri"/>
      <w:sz w:val="22"/>
      <w:szCs w:val="22"/>
    </w:rPr>
  </w:style>
  <w:style w:type="character" w:styleId="Hyperlink">
    <w:name w:val="Hyperlink"/>
    <w:basedOn w:val="DefaultParagraphFont"/>
    <w:rsid w:val="00B37903"/>
    <w:rPr>
      <w:color w:val="0000FF" w:themeColor="hyperlink"/>
      <w:u w:val="single"/>
    </w:rPr>
  </w:style>
  <w:style w:type="character" w:customStyle="1" w:styleId="search1">
    <w:name w:val="search1"/>
    <w:basedOn w:val="DefaultParagraphFont"/>
    <w:rsid w:val="005125CB"/>
    <w:rPr>
      <w:color w:val="228622"/>
    </w:rPr>
  </w:style>
  <w:style w:type="character" w:styleId="CommentReference">
    <w:name w:val="annotation reference"/>
    <w:basedOn w:val="DefaultParagraphFont"/>
    <w:uiPriority w:val="99"/>
    <w:semiHidden/>
    <w:unhideWhenUsed/>
    <w:rsid w:val="005125CB"/>
    <w:rPr>
      <w:sz w:val="16"/>
      <w:szCs w:val="16"/>
    </w:rPr>
  </w:style>
  <w:style w:type="paragraph" w:styleId="CommentText">
    <w:name w:val="annotation text"/>
    <w:basedOn w:val="Normal"/>
    <w:link w:val="CommentTextChar"/>
    <w:uiPriority w:val="99"/>
    <w:semiHidden/>
    <w:unhideWhenUsed/>
    <w:rsid w:val="005125CB"/>
    <w:rPr>
      <w:sz w:val="20"/>
      <w:szCs w:val="20"/>
    </w:rPr>
  </w:style>
  <w:style w:type="character" w:customStyle="1" w:styleId="CommentTextChar">
    <w:name w:val="Comment Text Char"/>
    <w:basedOn w:val="DefaultParagraphFont"/>
    <w:link w:val="CommentText"/>
    <w:uiPriority w:val="99"/>
    <w:semiHidden/>
    <w:rsid w:val="005125CB"/>
  </w:style>
  <w:style w:type="paragraph" w:styleId="CommentSubject">
    <w:name w:val="annotation subject"/>
    <w:basedOn w:val="CommentText"/>
    <w:next w:val="CommentText"/>
    <w:link w:val="CommentSubjectChar"/>
    <w:uiPriority w:val="99"/>
    <w:semiHidden/>
    <w:unhideWhenUsed/>
    <w:rsid w:val="005125CB"/>
    <w:rPr>
      <w:b/>
      <w:bCs/>
    </w:rPr>
  </w:style>
  <w:style w:type="character" w:customStyle="1" w:styleId="CommentSubjectChar">
    <w:name w:val="Comment Subject Char"/>
    <w:basedOn w:val="CommentTextChar"/>
    <w:link w:val="CommentSubject"/>
    <w:uiPriority w:val="99"/>
    <w:semiHidden/>
    <w:rsid w:val="005125CB"/>
    <w:rPr>
      <w:b/>
      <w:bCs/>
    </w:rPr>
  </w:style>
  <w:style w:type="character" w:styleId="Emphasis">
    <w:name w:val="Emphasis"/>
    <w:basedOn w:val="DefaultParagraphFont"/>
    <w:uiPriority w:val="20"/>
    <w:qFormat/>
    <w:rsid w:val="004C31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633496">
      <w:bodyDiv w:val="1"/>
      <w:marLeft w:val="0"/>
      <w:marRight w:val="0"/>
      <w:marTop w:val="0"/>
      <w:marBottom w:val="0"/>
      <w:divBdr>
        <w:top w:val="none" w:sz="0" w:space="0" w:color="auto"/>
        <w:left w:val="none" w:sz="0" w:space="0" w:color="auto"/>
        <w:bottom w:val="none" w:sz="0" w:space="0" w:color="auto"/>
        <w:right w:val="none" w:sz="0" w:space="0" w:color="auto"/>
      </w:divBdr>
    </w:div>
    <w:div w:id="725494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1655</Words>
  <Characters>9440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2014-08-21T14:26:00Z</cp:lastPrinted>
  <dcterms:created xsi:type="dcterms:W3CDTF">2017-12-14T22:02:00Z</dcterms:created>
  <dcterms:modified xsi:type="dcterms:W3CDTF">2017-12-14T22:02:00Z</dcterms:modified>
</cp:coreProperties>
</file>